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21591" w:type="dxa"/>
        <w:tblLook w:val="04A0" w:firstRow="1" w:lastRow="0" w:firstColumn="1" w:lastColumn="0" w:noHBand="0" w:noVBand="1"/>
      </w:tblPr>
      <w:tblGrid>
        <w:gridCol w:w="3340"/>
        <w:gridCol w:w="18251"/>
      </w:tblGrid>
      <w:tr w:rsidR="00DA61D5" w:rsidRPr="004506DA" w14:paraId="109021F0" w14:textId="77777777" w:rsidTr="00B30C20">
        <w:trPr>
          <w:trHeight w:val="510"/>
        </w:trPr>
        <w:tc>
          <w:tcPr>
            <w:tcW w:w="21591" w:type="dxa"/>
            <w:gridSpan w:val="2"/>
            <w:tcBorders>
              <w:top w:val="nil"/>
              <w:left w:val="nil"/>
              <w:bottom w:val="nil"/>
              <w:right w:val="nil"/>
            </w:tcBorders>
            <w:noWrap/>
            <w:vAlign w:val="center"/>
            <w:hideMark/>
          </w:tcPr>
          <w:p w14:paraId="0D1598B5" w14:textId="70F3EA00" w:rsidR="00DA61D5" w:rsidRPr="004506DA" w:rsidRDefault="00B30C20" w:rsidP="008138C6">
            <w:pPr>
              <w:spacing w:after="0" w:line="240" w:lineRule="auto"/>
              <w:jc w:val="center"/>
              <w:rPr>
                <w:rFonts w:ascii="Times New Roman" w:eastAsia="Times New Roman" w:hAnsi="Times New Roman" w:cs="Times New Roman"/>
                <w:b/>
                <w:bCs/>
                <w:color w:val="FFFFFF"/>
                <w:sz w:val="28"/>
                <w:szCs w:val="28"/>
                <w:lang w:val="ro-RO"/>
              </w:rPr>
            </w:pPr>
            <w:r w:rsidRPr="004506DA">
              <w:rPr>
                <w:b/>
                <w:bCs/>
                <w:color w:val="0070C0"/>
                <w:lang w:val="ro-RO"/>
              </w:rPr>
              <w:t>Anexa</w:t>
            </w:r>
            <w:r w:rsidR="002C5ABE">
              <w:rPr>
                <w:b/>
                <w:bCs/>
                <w:color w:val="0070C0"/>
                <w:lang w:val="ro-RO"/>
              </w:rPr>
              <w:t xml:space="preserve"> nr. </w:t>
            </w:r>
            <w:r w:rsidRPr="004506DA">
              <w:rPr>
                <w:b/>
                <w:bCs/>
                <w:color w:val="0070C0"/>
                <w:lang w:val="ro-RO"/>
              </w:rPr>
              <w:t xml:space="preserve"> </w:t>
            </w:r>
            <w:r w:rsidR="005E2127">
              <w:rPr>
                <w:b/>
                <w:bCs/>
                <w:color w:val="0070C0"/>
                <w:lang w:val="ro-RO"/>
              </w:rPr>
              <w:t xml:space="preserve">3 </w:t>
            </w:r>
            <w:r w:rsidRPr="004506DA">
              <w:rPr>
                <w:b/>
                <w:bCs/>
                <w:color w:val="0070C0"/>
                <w:lang w:val="ro-RO"/>
              </w:rPr>
              <w:t xml:space="preserve"> la </w:t>
            </w:r>
            <w:r w:rsidR="00DE762A" w:rsidRPr="00DE762A">
              <w:rPr>
                <w:b/>
                <w:bCs/>
                <w:color w:val="0070C0"/>
                <w:lang w:val="ro-RO"/>
              </w:rPr>
              <w:t xml:space="preserve">Ghidul Solicitantului aferent Programului Dezvoltare Durabilă și Tranziție Justă 2021-2027, pentru acțiunea „Energie verde accesibilă și mobilitate nepoluantă”, componenta „Dezvoltarea surselor de energie regenerabilă  pentru comunități de energie”, Prioritățile: 1. - 6. Atenuarea impactului socio-economic al tranziției la neutralitatea climatică în județele Gorj, Hunedoara, Dolj, Galați, Prahova și Mureș; Obiectivul specific: JSO 8.1.  A permite regiunilor și cetățenilor să facă față efectelor sociale, asupra ocupării forței de muncă, economice și de mediu ale tranziției către țintele energetice și climatice ale Uniunii pentru 2030 și o economie neutră din punct de vedere climatic a Uniunii până în 2050, în temeiul Acordului de la Paris. (FTJ)   </w:t>
            </w:r>
          </w:p>
        </w:tc>
      </w:tr>
      <w:tr w:rsidR="00B30C20" w:rsidRPr="004506DA" w14:paraId="3B92F019" w14:textId="77777777" w:rsidTr="008138C6">
        <w:trPr>
          <w:trHeight w:val="510"/>
        </w:trPr>
        <w:tc>
          <w:tcPr>
            <w:tcW w:w="21591" w:type="dxa"/>
            <w:gridSpan w:val="2"/>
            <w:tcBorders>
              <w:top w:val="nil"/>
              <w:left w:val="nil"/>
              <w:bottom w:val="nil"/>
              <w:right w:val="nil"/>
            </w:tcBorders>
            <w:shd w:val="clear" w:color="1F497D" w:fill="305496"/>
            <w:noWrap/>
            <w:vAlign w:val="center"/>
          </w:tcPr>
          <w:p w14:paraId="7EDE91F9" w14:textId="37D75D19" w:rsidR="00B30C20" w:rsidRPr="004506DA" w:rsidRDefault="00B30C20" w:rsidP="008138C6">
            <w:pPr>
              <w:spacing w:after="0" w:line="240" w:lineRule="auto"/>
              <w:jc w:val="center"/>
              <w:rPr>
                <w:rFonts w:ascii="Times New Roman" w:eastAsia="Times New Roman" w:hAnsi="Times New Roman" w:cs="Times New Roman"/>
                <w:b/>
                <w:bCs/>
                <w:color w:val="FFFFFF"/>
                <w:sz w:val="28"/>
                <w:szCs w:val="28"/>
                <w:lang w:val="ro-RO"/>
              </w:rPr>
            </w:pPr>
            <w:r w:rsidRPr="004506DA">
              <w:rPr>
                <w:rFonts w:ascii="Times New Roman" w:eastAsia="Times New Roman" w:hAnsi="Times New Roman" w:cs="Times New Roman"/>
                <w:b/>
                <w:bCs/>
                <w:color w:val="FFFFFF"/>
                <w:sz w:val="28"/>
                <w:szCs w:val="28"/>
                <w:lang w:val="ro-RO"/>
              </w:rPr>
              <w:t>Listă auto-evaluare privind respectarea principiului „a nu prejudicia în mod semnificativ” (DNSH) obiectivele de mediu</w:t>
            </w:r>
          </w:p>
        </w:tc>
      </w:tr>
      <w:tr w:rsidR="00DA61D5" w:rsidRPr="004506DA" w14:paraId="1EB77931" w14:textId="77777777" w:rsidTr="008138C6">
        <w:trPr>
          <w:trHeight w:val="375"/>
        </w:trPr>
        <w:tc>
          <w:tcPr>
            <w:tcW w:w="3340" w:type="dxa"/>
            <w:tcBorders>
              <w:top w:val="nil"/>
              <w:left w:val="nil"/>
              <w:bottom w:val="single" w:sz="4" w:space="0" w:color="000000"/>
              <w:right w:val="nil"/>
            </w:tcBorders>
            <w:shd w:val="clear" w:color="70AD47" w:fill="C6E0B4"/>
            <w:noWrap/>
            <w:vAlign w:val="center"/>
            <w:hideMark/>
          </w:tcPr>
          <w:p w14:paraId="0472A0EC" w14:textId="77777777" w:rsidR="00DA61D5" w:rsidRPr="004506DA" w:rsidRDefault="00DA61D5" w:rsidP="008138C6">
            <w:pPr>
              <w:spacing w:after="0" w:line="240" w:lineRule="auto"/>
              <w:rPr>
                <w:rFonts w:ascii="Times New Roman" w:eastAsia="Times New Roman" w:hAnsi="Times New Roman" w:cs="Times New Roman"/>
                <w:color w:val="000000"/>
                <w:sz w:val="24"/>
                <w:szCs w:val="24"/>
                <w:lang w:val="ro-RO"/>
              </w:rPr>
            </w:pPr>
            <w:r w:rsidRPr="004506DA">
              <w:rPr>
                <w:rFonts w:ascii="Times New Roman" w:eastAsia="Times New Roman" w:hAnsi="Times New Roman" w:cs="Times New Roman"/>
                <w:color w:val="000000"/>
                <w:sz w:val="24"/>
                <w:szCs w:val="24"/>
                <w:lang w:val="ro-RO"/>
              </w:rPr>
              <w:t xml:space="preserve">Program: </w:t>
            </w:r>
          </w:p>
        </w:tc>
        <w:tc>
          <w:tcPr>
            <w:tcW w:w="18251" w:type="dxa"/>
            <w:tcBorders>
              <w:top w:val="nil"/>
              <w:left w:val="nil"/>
              <w:bottom w:val="single" w:sz="4" w:space="0" w:color="000000"/>
              <w:right w:val="nil"/>
            </w:tcBorders>
            <w:shd w:val="clear" w:color="70AD47" w:fill="C6E0B4"/>
            <w:noWrap/>
            <w:vAlign w:val="center"/>
            <w:hideMark/>
          </w:tcPr>
          <w:p w14:paraId="3C944212" w14:textId="7ABA7F46" w:rsidR="00DA61D5" w:rsidRPr="004506DA" w:rsidRDefault="00D86055" w:rsidP="008138C6">
            <w:pPr>
              <w:spacing w:after="0" w:line="240" w:lineRule="auto"/>
              <w:rPr>
                <w:rFonts w:ascii="Times New Roman" w:eastAsia="Times New Roman" w:hAnsi="Times New Roman" w:cs="Times New Roman"/>
                <w:color w:val="000000"/>
                <w:sz w:val="24"/>
                <w:szCs w:val="24"/>
                <w:lang w:val="ro-RO"/>
              </w:rPr>
            </w:pPr>
            <w:r w:rsidRPr="00D86055">
              <w:rPr>
                <w:rFonts w:ascii="Times New Roman" w:eastAsia="Times New Roman" w:hAnsi="Times New Roman" w:cs="Times New Roman"/>
                <w:color w:val="000000"/>
                <w:sz w:val="24"/>
                <w:szCs w:val="24"/>
                <w:lang w:val="ro-RO"/>
              </w:rPr>
              <w:t xml:space="preserve">Programul </w:t>
            </w:r>
            <w:r w:rsidR="00084870">
              <w:rPr>
                <w:rFonts w:ascii="Times New Roman" w:eastAsia="Times New Roman" w:hAnsi="Times New Roman" w:cs="Times New Roman"/>
                <w:color w:val="000000"/>
                <w:sz w:val="24"/>
                <w:szCs w:val="24"/>
                <w:lang w:val="ro-RO"/>
              </w:rPr>
              <w:t xml:space="preserve">Dezvoltare Durabilă și </w:t>
            </w:r>
            <w:r w:rsidRPr="00D86055">
              <w:rPr>
                <w:rFonts w:ascii="Times New Roman" w:eastAsia="Times New Roman" w:hAnsi="Times New Roman" w:cs="Times New Roman"/>
                <w:color w:val="000000"/>
                <w:sz w:val="24"/>
                <w:szCs w:val="24"/>
                <w:lang w:val="ro-RO"/>
              </w:rPr>
              <w:t>de Tranziție Justă 2021-2027</w:t>
            </w:r>
          </w:p>
        </w:tc>
      </w:tr>
      <w:tr w:rsidR="00DA61D5" w:rsidRPr="004506DA" w14:paraId="5A3A7FE2" w14:textId="77777777" w:rsidTr="008138C6">
        <w:trPr>
          <w:trHeight w:val="375"/>
        </w:trPr>
        <w:tc>
          <w:tcPr>
            <w:tcW w:w="3340" w:type="dxa"/>
            <w:tcBorders>
              <w:top w:val="nil"/>
              <w:left w:val="nil"/>
              <w:bottom w:val="single" w:sz="4" w:space="0" w:color="000000"/>
              <w:right w:val="nil"/>
            </w:tcBorders>
            <w:shd w:val="clear" w:color="70AD47" w:fill="C6E0B4"/>
            <w:noWrap/>
            <w:vAlign w:val="center"/>
            <w:hideMark/>
          </w:tcPr>
          <w:p w14:paraId="7FB11FAB" w14:textId="77777777" w:rsidR="00DA61D5" w:rsidRPr="004506DA" w:rsidRDefault="00DA61D5" w:rsidP="008138C6">
            <w:pPr>
              <w:spacing w:after="0" w:line="240" w:lineRule="auto"/>
              <w:rPr>
                <w:rFonts w:ascii="Times New Roman" w:eastAsia="Times New Roman" w:hAnsi="Times New Roman" w:cs="Times New Roman"/>
                <w:color w:val="000000"/>
                <w:sz w:val="24"/>
                <w:szCs w:val="24"/>
                <w:lang w:val="ro-RO"/>
              </w:rPr>
            </w:pPr>
            <w:r w:rsidRPr="004506DA">
              <w:rPr>
                <w:rFonts w:ascii="Times New Roman" w:eastAsia="Times New Roman" w:hAnsi="Times New Roman" w:cs="Times New Roman"/>
                <w:color w:val="000000"/>
                <w:sz w:val="24"/>
                <w:szCs w:val="24"/>
                <w:lang w:val="ro-RO"/>
              </w:rPr>
              <w:t xml:space="preserve">Prioritatea: </w:t>
            </w:r>
          </w:p>
        </w:tc>
        <w:tc>
          <w:tcPr>
            <w:tcW w:w="18251" w:type="dxa"/>
            <w:tcBorders>
              <w:top w:val="single" w:sz="4" w:space="0" w:color="000000"/>
              <w:left w:val="nil"/>
              <w:bottom w:val="single" w:sz="4" w:space="0" w:color="000000"/>
              <w:right w:val="nil"/>
            </w:tcBorders>
            <w:shd w:val="clear" w:color="70AD47" w:fill="C6E0B4"/>
            <w:noWrap/>
            <w:vAlign w:val="center"/>
            <w:hideMark/>
          </w:tcPr>
          <w:p w14:paraId="4918DF47" w14:textId="77777777" w:rsidR="00DA61D5" w:rsidRPr="004506DA" w:rsidRDefault="00DA61D5" w:rsidP="008138C6">
            <w:pPr>
              <w:spacing w:after="0" w:line="240" w:lineRule="auto"/>
              <w:rPr>
                <w:rFonts w:ascii="Times New Roman" w:eastAsia="Times New Roman" w:hAnsi="Times New Roman" w:cs="Times New Roman"/>
                <w:color w:val="000000"/>
                <w:sz w:val="24"/>
                <w:szCs w:val="24"/>
                <w:lang w:val="ro-RO"/>
              </w:rPr>
            </w:pPr>
            <w:r w:rsidRPr="004506DA">
              <w:rPr>
                <w:rFonts w:ascii="Times New Roman" w:eastAsia="Times New Roman" w:hAnsi="Times New Roman" w:cs="Times New Roman"/>
                <w:color w:val="000000"/>
                <w:sz w:val="24"/>
                <w:szCs w:val="24"/>
                <w:lang w:val="ro-RO"/>
              </w:rPr>
              <w:t>Atenuarea impactului socio-economic al tranziției la neutralitatea climatică</w:t>
            </w:r>
          </w:p>
        </w:tc>
      </w:tr>
      <w:tr w:rsidR="00DA61D5" w:rsidRPr="004506DA" w14:paraId="4A5B2CBC" w14:textId="77777777" w:rsidTr="008138C6">
        <w:trPr>
          <w:trHeight w:val="818"/>
        </w:trPr>
        <w:tc>
          <w:tcPr>
            <w:tcW w:w="3340" w:type="dxa"/>
            <w:tcBorders>
              <w:top w:val="nil"/>
              <w:left w:val="nil"/>
              <w:bottom w:val="single" w:sz="4" w:space="0" w:color="000000"/>
              <w:right w:val="nil"/>
            </w:tcBorders>
            <w:shd w:val="clear" w:color="70AD47" w:fill="C6E0B4"/>
            <w:noWrap/>
            <w:vAlign w:val="center"/>
            <w:hideMark/>
          </w:tcPr>
          <w:p w14:paraId="1148D9D2" w14:textId="77777777" w:rsidR="00DA61D5" w:rsidRPr="004506DA" w:rsidRDefault="00DA61D5" w:rsidP="008138C6">
            <w:pPr>
              <w:spacing w:after="0" w:line="240" w:lineRule="auto"/>
              <w:rPr>
                <w:rFonts w:ascii="Times New Roman" w:eastAsia="Times New Roman" w:hAnsi="Times New Roman" w:cs="Times New Roman"/>
                <w:color w:val="000000"/>
                <w:sz w:val="24"/>
                <w:szCs w:val="24"/>
                <w:lang w:val="ro-RO"/>
              </w:rPr>
            </w:pPr>
            <w:r w:rsidRPr="004506DA">
              <w:rPr>
                <w:rFonts w:ascii="Times New Roman" w:eastAsia="Times New Roman" w:hAnsi="Times New Roman" w:cs="Times New Roman"/>
                <w:color w:val="000000"/>
                <w:sz w:val="24"/>
                <w:szCs w:val="24"/>
                <w:lang w:val="ro-RO"/>
              </w:rPr>
              <w:t xml:space="preserve">Obiectiv specific: </w:t>
            </w:r>
          </w:p>
        </w:tc>
        <w:tc>
          <w:tcPr>
            <w:tcW w:w="18251" w:type="dxa"/>
            <w:tcBorders>
              <w:top w:val="single" w:sz="4" w:space="0" w:color="000000"/>
              <w:left w:val="nil"/>
              <w:bottom w:val="single" w:sz="4" w:space="0" w:color="000000"/>
              <w:right w:val="nil"/>
            </w:tcBorders>
            <w:shd w:val="clear" w:color="70AD47" w:fill="C6E0B4"/>
            <w:vAlign w:val="center"/>
            <w:hideMark/>
          </w:tcPr>
          <w:p w14:paraId="32D9032A" w14:textId="159F8BFB" w:rsidR="00DA61D5" w:rsidRPr="004506DA" w:rsidRDefault="00D86055" w:rsidP="008138C6">
            <w:pPr>
              <w:spacing w:after="0" w:line="240" w:lineRule="auto"/>
              <w:rPr>
                <w:rFonts w:ascii="Times New Roman" w:eastAsia="Times New Roman" w:hAnsi="Times New Roman" w:cs="Times New Roman"/>
                <w:color w:val="000000"/>
                <w:sz w:val="24"/>
                <w:szCs w:val="24"/>
                <w:lang w:val="ro-RO"/>
              </w:rPr>
            </w:pPr>
            <w:r w:rsidRPr="00D86055">
              <w:rPr>
                <w:rFonts w:ascii="Times New Roman" w:eastAsia="Times New Roman" w:hAnsi="Times New Roman" w:cs="Times New Roman"/>
                <w:color w:val="000000"/>
                <w:sz w:val="24"/>
                <w:szCs w:val="24"/>
                <w:lang w:val="ro-RO"/>
              </w:rPr>
              <w:t xml:space="preserve">A permite regiunilor și cetățenilor să facă față efectelor sociale, asupra ocupării forței de muncă , economice și climatice ale Uniunii pentru 2030 și o economie neutră din punct de vedere climatic a Uniunii până în 2050, în temeiul Acordului de la Paris     </w:t>
            </w:r>
          </w:p>
        </w:tc>
      </w:tr>
      <w:tr w:rsidR="00DA61D5" w:rsidRPr="004506DA" w14:paraId="2167B686" w14:textId="77777777" w:rsidTr="008138C6">
        <w:trPr>
          <w:trHeight w:val="458"/>
        </w:trPr>
        <w:tc>
          <w:tcPr>
            <w:tcW w:w="3340" w:type="dxa"/>
            <w:tcBorders>
              <w:top w:val="nil"/>
              <w:left w:val="nil"/>
              <w:bottom w:val="single" w:sz="4" w:space="0" w:color="000000"/>
              <w:right w:val="nil"/>
            </w:tcBorders>
            <w:shd w:val="clear" w:color="70AD47" w:fill="C6E0B4"/>
            <w:noWrap/>
            <w:vAlign w:val="center"/>
            <w:hideMark/>
          </w:tcPr>
          <w:p w14:paraId="26D01744" w14:textId="77777777" w:rsidR="00DA61D5" w:rsidRPr="004506DA" w:rsidRDefault="00DA61D5" w:rsidP="008138C6">
            <w:pPr>
              <w:spacing w:after="0" w:line="240" w:lineRule="auto"/>
              <w:rPr>
                <w:rFonts w:ascii="Times New Roman" w:eastAsia="Times New Roman" w:hAnsi="Times New Roman" w:cs="Times New Roman"/>
                <w:b/>
                <w:bCs/>
                <w:color w:val="000000"/>
                <w:sz w:val="24"/>
                <w:szCs w:val="24"/>
                <w:lang w:val="ro-RO"/>
              </w:rPr>
            </w:pPr>
            <w:r w:rsidRPr="004506DA">
              <w:rPr>
                <w:rFonts w:ascii="Times New Roman" w:eastAsia="Times New Roman" w:hAnsi="Times New Roman" w:cs="Times New Roman"/>
                <w:b/>
                <w:bCs/>
                <w:color w:val="000000"/>
                <w:sz w:val="24"/>
                <w:szCs w:val="24"/>
                <w:lang w:val="ro-RO"/>
              </w:rPr>
              <w:t xml:space="preserve">Apel: </w:t>
            </w:r>
          </w:p>
        </w:tc>
        <w:tc>
          <w:tcPr>
            <w:tcW w:w="18251" w:type="dxa"/>
            <w:tcBorders>
              <w:top w:val="single" w:sz="4" w:space="0" w:color="000000"/>
              <w:left w:val="nil"/>
              <w:bottom w:val="single" w:sz="4" w:space="0" w:color="000000"/>
              <w:right w:val="nil"/>
            </w:tcBorders>
            <w:shd w:val="clear" w:color="70AD47" w:fill="C6E0B4"/>
            <w:vAlign w:val="center"/>
            <w:hideMark/>
          </w:tcPr>
          <w:p w14:paraId="181965EB" w14:textId="18588414" w:rsidR="00DA61D5" w:rsidRPr="004506DA" w:rsidRDefault="00084870" w:rsidP="008138C6">
            <w:pPr>
              <w:spacing w:after="0" w:line="240" w:lineRule="auto"/>
              <w:rPr>
                <w:rFonts w:ascii="Times New Roman" w:eastAsia="Times New Roman" w:hAnsi="Times New Roman" w:cs="Times New Roman"/>
                <w:b/>
                <w:bCs/>
                <w:color w:val="000000"/>
                <w:sz w:val="24"/>
                <w:szCs w:val="24"/>
                <w:lang w:val="ro-RO"/>
              </w:rPr>
            </w:pPr>
            <w:r w:rsidRPr="00084870">
              <w:rPr>
                <w:rFonts w:ascii="Times New Roman" w:eastAsia="Times New Roman" w:hAnsi="Times New Roman" w:cs="Times New Roman"/>
                <w:b/>
                <w:bCs/>
                <w:color w:val="000000"/>
                <w:sz w:val="24"/>
                <w:szCs w:val="24"/>
                <w:lang w:val="ro-RO"/>
              </w:rPr>
              <w:t>Dezvoltarea surselor de energie regenerabilă  pentru comunități de energie</w:t>
            </w:r>
          </w:p>
        </w:tc>
      </w:tr>
      <w:tr w:rsidR="00DA61D5" w:rsidRPr="004506DA" w14:paraId="08EFFF8D" w14:textId="77777777" w:rsidTr="008138C6">
        <w:trPr>
          <w:trHeight w:val="503"/>
        </w:trPr>
        <w:tc>
          <w:tcPr>
            <w:tcW w:w="21591" w:type="dxa"/>
            <w:gridSpan w:val="2"/>
            <w:tcBorders>
              <w:top w:val="single" w:sz="4" w:space="0" w:color="auto"/>
              <w:left w:val="nil"/>
              <w:bottom w:val="nil"/>
              <w:right w:val="nil"/>
            </w:tcBorders>
            <w:vAlign w:val="center"/>
            <w:hideMark/>
          </w:tcPr>
          <w:p w14:paraId="433E0F5C" w14:textId="77777777" w:rsidR="002D05E0" w:rsidRDefault="002D05E0" w:rsidP="008138C6">
            <w:pPr>
              <w:spacing w:after="0" w:line="240" w:lineRule="auto"/>
              <w:jc w:val="both"/>
              <w:rPr>
                <w:rFonts w:ascii="Times New Roman" w:eastAsia="Calibri" w:hAnsi="Times New Roman" w:cs="Times New Roman"/>
                <w:b/>
                <w:bCs/>
                <w:i/>
                <w:color w:val="002060"/>
                <w:sz w:val="24"/>
                <w:szCs w:val="24"/>
                <w:lang w:val="ro-RO"/>
              </w:rPr>
            </w:pPr>
          </w:p>
          <w:p w14:paraId="6696861C" w14:textId="6DE69DBB" w:rsidR="00E922EF" w:rsidRPr="004506DA" w:rsidRDefault="004506DA" w:rsidP="008138C6">
            <w:pPr>
              <w:spacing w:after="0" w:line="240" w:lineRule="auto"/>
              <w:jc w:val="both"/>
              <w:rPr>
                <w:rFonts w:ascii="Times New Roman" w:eastAsia="Times New Roman" w:hAnsi="Times New Roman" w:cs="Times New Roman"/>
                <w:color w:val="002060"/>
                <w:sz w:val="24"/>
                <w:szCs w:val="24"/>
                <w:lang w:val="ro-RO"/>
              </w:rPr>
            </w:pPr>
            <w:r w:rsidRPr="004506DA">
              <w:rPr>
                <w:rFonts w:ascii="Times New Roman" w:eastAsia="Calibri" w:hAnsi="Times New Roman" w:cs="Times New Roman"/>
                <w:b/>
                <w:bCs/>
                <w:i/>
                <w:color w:val="002060"/>
                <w:sz w:val="24"/>
                <w:szCs w:val="24"/>
                <w:lang w:val="ro-RO"/>
              </w:rPr>
              <w:t>A se completa de către solicitant conform specificului proiectului:</w:t>
            </w:r>
          </w:p>
          <w:p w14:paraId="3D83CB74" w14:textId="77777777" w:rsidR="005072CF" w:rsidRDefault="005072CF" w:rsidP="00E33BDC">
            <w:pPr>
              <w:spacing w:after="0" w:line="240" w:lineRule="auto"/>
              <w:jc w:val="both"/>
              <w:rPr>
                <w:rFonts w:ascii="Times New Roman" w:eastAsia="Times New Roman" w:hAnsi="Times New Roman" w:cs="Times New Roman"/>
                <w:color w:val="000000"/>
                <w:sz w:val="24"/>
                <w:szCs w:val="24"/>
                <w:lang w:val="ro-RO"/>
              </w:rPr>
            </w:pPr>
          </w:p>
          <w:p w14:paraId="7F65828A" w14:textId="3C05ADA5" w:rsidR="005072CF" w:rsidRPr="00AB3A89" w:rsidRDefault="005072CF" w:rsidP="005072CF">
            <w:pPr>
              <w:spacing w:after="0" w:line="240" w:lineRule="auto"/>
              <w:jc w:val="both"/>
              <w:rPr>
                <w:rFonts w:ascii="Times New Roman" w:eastAsia="Times New Roman" w:hAnsi="Times New Roman" w:cs="Times New Roman"/>
                <w:color w:val="000000"/>
                <w:sz w:val="24"/>
                <w:szCs w:val="24"/>
                <w:u w:val="single"/>
                <w:lang w:val="ro-RO"/>
              </w:rPr>
            </w:pPr>
            <w:r w:rsidRPr="005072CF">
              <w:rPr>
                <w:rFonts w:ascii="Times New Roman" w:eastAsia="Times New Roman" w:hAnsi="Times New Roman" w:cs="Times New Roman"/>
                <w:color w:val="000000"/>
                <w:sz w:val="24"/>
                <w:szCs w:val="24"/>
                <w:u w:val="single"/>
                <w:lang w:val="ro-RO"/>
              </w:rPr>
              <w:t>DESCRIEREA PE SCURT A PROIECTULUI</w:t>
            </w:r>
            <w:r w:rsidR="00AB3A89">
              <w:rPr>
                <w:rFonts w:ascii="Times New Roman" w:eastAsia="Times New Roman" w:hAnsi="Times New Roman" w:cs="Times New Roman"/>
                <w:color w:val="000000"/>
                <w:sz w:val="24"/>
                <w:szCs w:val="24"/>
                <w:u w:val="single"/>
                <w:lang w:val="ro-RO"/>
              </w:rPr>
              <w:t xml:space="preserve"> cu codul SMIS</w:t>
            </w:r>
            <w:r w:rsidR="00AB3A89">
              <w:rPr>
                <w:rFonts w:ascii="Times New Roman" w:eastAsia="Times New Roman" w:hAnsi="Times New Roman" w:cs="Times New Roman"/>
                <w:color w:val="000000"/>
                <w:sz w:val="24"/>
                <w:szCs w:val="24"/>
                <w:u w:val="single"/>
              </w:rPr>
              <w:t>: …………..</w:t>
            </w:r>
          </w:p>
          <w:p w14:paraId="744DE9C2" w14:textId="77777777" w:rsidR="005072CF" w:rsidRPr="005072CF" w:rsidRDefault="005072CF" w:rsidP="005072CF">
            <w:pPr>
              <w:spacing w:after="0" w:line="240" w:lineRule="auto"/>
              <w:jc w:val="both"/>
              <w:rPr>
                <w:rFonts w:ascii="Times New Roman" w:eastAsia="Times New Roman" w:hAnsi="Times New Roman" w:cs="Times New Roman"/>
                <w:color w:val="000000"/>
                <w:sz w:val="24"/>
                <w:szCs w:val="24"/>
                <w:lang w:val="ro-RO"/>
              </w:rPr>
            </w:pPr>
          </w:p>
          <w:p w14:paraId="1B519CDD" w14:textId="6FE3EA28" w:rsidR="005072CF" w:rsidRDefault="005072CF" w:rsidP="005072CF">
            <w:pPr>
              <w:spacing w:after="0" w:line="240" w:lineRule="auto"/>
              <w:jc w:val="both"/>
              <w:rPr>
                <w:rFonts w:ascii="Times New Roman" w:eastAsia="Times New Roman" w:hAnsi="Times New Roman" w:cs="Times New Roman"/>
                <w:color w:val="000000"/>
                <w:sz w:val="24"/>
                <w:szCs w:val="24"/>
                <w:lang w:val="ro-RO"/>
              </w:rPr>
            </w:pPr>
            <w:r w:rsidRPr="005072CF">
              <w:rPr>
                <w:rFonts w:ascii="Times New Roman" w:eastAsia="Times New Roman" w:hAnsi="Times New Roman" w:cs="Times New Roman"/>
                <w:color w:val="000000"/>
                <w:sz w:val="24"/>
                <w:szCs w:val="24"/>
                <w:lang w:val="ro-RO"/>
              </w:rPr>
              <w:t xml:space="preserve">ELEMENTE GENERALE </w:t>
            </w:r>
          </w:p>
          <w:p w14:paraId="5D04CD95" w14:textId="4A14802F" w:rsidR="009530F8" w:rsidRPr="009530F8" w:rsidRDefault="00E62A4D" w:rsidP="00E62A4D">
            <w:pPr>
              <w:spacing w:after="0" w:line="240" w:lineRule="auto"/>
              <w:jc w:val="both"/>
              <w:rPr>
                <w:rFonts w:ascii="Times New Roman" w:eastAsia="Times New Roman" w:hAnsi="Times New Roman" w:cs="Times New Roman"/>
                <w:color w:val="000000"/>
                <w:sz w:val="24"/>
                <w:szCs w:val="24"/>
                <w:lang w:val="ro-RO"/>
              </w:rPr>
            </w:pPr>
            <w:r w:rsidRPr="00E62A4D">
              <w:rPr>
                <w:rFonts w:ascii="Times New Roman" w:eastAsia="Times New Roman" w:hAnsi="Times New Roman" w:cs="Times New Roman"/>
                <w:color w:val="000000"/>
                <w:sz w:val="24"/>
                <w:szCs w:val="24"/>
                <w:lang w:val="ro-RO"/>
              </w:rPr>
              <w:t xml:space="preserve">Prin </w:t>
            </w:r>
            <w:r>
              <w:rPr>
                <w:rFonts w:ascii="Times New Roman" w:eastAsia="Times New Roman" w:hAnsi="Times New Roman" w:cs="Times New Roman"/>
                <w:color w:val="000000"/>
                <w:sz w:val="24"/>
                <w:szCs w:val="24"/>
                <w:lang w:val="ro-RO"/>
              </w:rPr>
              <w:t>proiect</w:t>
            </w:r>
            <w:r w:rsidRPr="00E62A4D">
              <w:rPr>
                <w:rFonts w:ascii="Times New Roman" w:eastAsia="Times New Roman" w:hAnsi="Times New Roman" w:cs="Times New Roman"/>
                <w:color w:val="000000"/>
                <w:sz w:val="24"/>
                <w:szCs w:val="24"/>
                <w:lang w:val="ro-RO"/>
              </w:rPr>
              <w:t xml:space="preserve"> se asigură preluarea principiului DNSH în cadrul procesului de elaborare a documentațiilor tehnico-economice</w:t>
            </w:r>
            <w:r>
              <w:rPr>
                <w:rFonts w:ascii="Times New Roman" w:eastAsia="Times New Roman" w:hAnsi="Times New Roman" w:cs="Times New Roman"/>
                <w:color w:val="000000"/>
                <w:sz w:val="24"/>
                <w:szCs w:val="24"/>
                <w:lang w:val="ro-RO"/>
              </w:rPr>
              <w:t xml:space="preserve"> în vederea</w:t>
            </w:r>
            <w:r w:rsidRPr="00E62A4D">
              <w:rPr>
                <w:rFonts w:ascii="Times New Roman" w:eastAsia="Times New Roman" w:hAnsi="Times New Roman" w:cs="Times New Roman"/>
                <w:color w:val="000000"/>
                <w:sz w:val="24"/>
                <w:szCs w:val="24"/>
                <w:lang w:val="ro-RO"/>
              </w:rPr>
              <w:t xml:space="preserve"> asigurării caracterului durabil al investiției.</w:t>
            </w:r>
            <w:r w:rsidR="009530F8">
              <w:rPr>
                <w:rFonts w:ascii="Times New Roman" w:eastAsia="Times New Roman" w:hAnsi="Times New Roman" w:cs="Times New Roman"/>
                <w:color w:val="000000"/>
                <w:sz w:val="24"/>
                <w:szCs w:val="24"/>
                <w:lang w:val="ro-RO"/>
              </w:rPr>
              <w:t xml:space="preserve"> </w:t>
            </w:r>
          </w:p>
          <w:p w14:paraId="6E154E80" w14:textId="77777777" w:rsidR="00043D9E" w:rsidRPr="00043D9E" w:rsidRDefault="00043D9E" w:rsidP="00043D9E">
            <w:pPr>
              <w:spacing w:after="0" w:line="240" w:lineRule="auto"/>
              <w:jc w:val="both"/>
              <w:rPr>
                <w:rFonts w:ascii="Times New Roman" w:eastAsia="Times New Roman" w:hAnsi="Times New Roman" w:cs="Times New Roman"/>
                <w:color w:val="000000"/>
                <w:sz w:val="24"/>
                <w:szCs w:val="24"/>
                <w:lang w:val="ro-RO"/>
              </w:rPr>
            </w:pPr>
            <w:r w:rsidRPr="00043D9E">
              <w:rPr>
                <w:rFonts w:ascii="Times New Roman" w:eastAsia="Times New Roman" w:hAnsi="Times New Roman" w:cs="Times New Roman"/>
                <w:color w:val="000000"/>
                <w:sz w:val="24"/>
                <w:szCs w:val="24"/>
                <w:lang w:val="ro-RO"/>
              </w:rPr>
              <w:t>Codurile de intervenție utilizate sunt: 048-Energie din surse regenerabile: energiasolară. Acestea au un procent de contribuție de 100% la obiectivul de schimbări climatice și respectiv de 40% la cel de mediu.</w:t>
            </w:r>
          </w:p>
          <w:p w14:paraId="42717EA2" w14:textId="77777777" w:rsidR="00043D9E" w:rsidRPr="00043D9E" w:rsidRDefault="00043D9E" w:rsidP="00043D9E">
            <w:pPr>
              <w:spacing w:after="0" w:line="240" w:lineRule="auto"/>
              <w:jc w:val="both"/>
              <w:rPr>
                <w:rFonts w:ascii="Times New Roman" w:eastAsia="Times New Roman" w:hAnsi="Times New Roman" w:cs="Times New Roman"/>
                <w:color w:val="000000"/>
                <w:sz w:val="24"/>
                <w:szCs w:val="24"/>
                <w:lang w:val="ro-RO"/>
              </w:rPr>
            </w:pPr>
          </w:p>
          <w:p w14:paraId="1713E9B1" w14:textId="77777777" w:rsidR="00043D9E" w:rsidRPr="00043D9E" w:rsidRDefault="00043D9E" w:rsidP="00043D9E">
            <w:pPr>
              <w:spacing w:after="0" w:line="240" w:lineRule="auto"/>
              <w:jc w:val="both"/>
              <w:rPr>
                <w:rFonts w:ascii="Times New Roman" w:eastAsia="Times New Roman" w:hAnsi="Times New Roman" w:cs="Times New Roman"/>
                <w:color w:val="000000"/>
                <w:sz w:val="24"/>
                <w:szCs w:val="24"/>
                <w:lang w:val="ro-RO"/>
              </w:rPr>
            </w:pPr>
            <w:r w:rsidRPr="00043D9E">
              <w:rPr>
                <w:rFonts w:ascii="Times New Roman" w:eastAsia="Times New Roman" w:hAnsi="Times New Roman" w:cs="Times New Roman"/>
                <w:color w:val="000000"/>
                <w:sz w:val="24"/>
                <w:szCs w:val="24"/>
                <w:lang w:val="ro-RO"/>
              </w:rPr>
              <w:t>Conform Anexei 1 la Regulamentul UE 1060/2021, pentru obiectivul specific de a permite regiunilor și cetățenilor să facă față efectelor sociale, asupra ocupării forței de muncă, economice și de mediu ale tranziției către țintele energetice și climatice ale Uniunii pentru 2030 și o economie neutră din punct de vedere climatic până în 2050, în temeiul Acordului de la Paris, sprijinit de FTJ coeficientul pentru calcularea sprijinului acordat obiectivelor privind combaterea schimbărilor climatice este stabilit la 100 % pentru toate domeniile de intervenție utilizate.</w:t>
            </w:r>
          </w:p>
          <w:p w14:paraId="71F8E0CC" w14:textId="77777777" w:rsidR="00043D9E" w:rsidRPr="00043D9E" w:rsidRDefault="00043D9E" w:rsidP="00043D9E">
            <w:pPr>
              <w:spacing w:after="0" w:line="240" w:lineRule="auto"/>
              <w:jc w:val="both"/>
              <w:rPr>
                <w:rFonts w:ascii="Times New Roman" w:eastAsia="Times New Roman" w:hAnsi="Times New Roman" w:cs="Times New Roman"/>
                <w:color w:val="000000"/>
                <w:sz w:val="24"/>
                <w:szCs w:val="24"/>
                <w:lang w:val="ro-RO"/>
              </w:rPr>
            </w:pPr>
          </w:p>
          <w:p w14:paraId="73D4E678" w14:textId="77777777" w:rsidR="00043D9E" w:rsidRPr="00043D9E" w:rsidRDefault="00043D9E" w:rsidP="00043D9E">
            <w:pPr>
              <w:spacing w:after="0" w:line="240" w:lineRule="auto"/>
              <w:jc w:val="both"/>
              <w:rPr>
                <w:rFonts w:ascii="Times New Roman" w:eastAsia="Times New Roman" w:hAnsi="Times New Roman" w:cs="Times New Roman"/>
                <w:color w:val="000000"/>
                <w:sz w:val="24"/>
                <w:szCs w:val="24"/>
                <w:lang w:val="ro-RO"/>
              </w:rPr>
            </w:pPr>
            <w:r w:rsidRPr="00043D9E">
              <w:rPr>
                <w:rFonts w:ascii="Times New Roman" w:eastAsia="Times New Roman" w:hAnsi="Times New Roman" w:cs="Times New Roman"/>
                <w:color w:val="000000"/>
                <w:sz w:val="24"/>
                <w:szCs w:val="24"/>
                <w:lang w:val="ro-RO"/>
              </w:rPr>
              <w:t>Comunicarea CE C(2021) 1054 final/2021 - Orientări tehnice privind aplicarea principiului de „a nu prejudicia în mod semnificativ” în temeiul Regulamentului privind Mecanismul de redresare și reziliență menționează că:</w:t>
            </w:r>
          </w:p>
          <w:p w14:paraId="499A8D3E" w14:textId="3933B5E2" w:rsidR="00043D9E" w:rsidRPr="00A46AA0" w:rsidRDefault="00043D9E" w:rsidP="0078604D">
            <w:pPr>
              <w:pStyle w:val="ListParagraph"/>
              <w:numPr>
                <w:ilvl w:val="0"/>
                <w:numId w:val="7"/>
              </w:numPr>
              <w:spacing w:after="0" w:line="240" w:lineRule="auto"/>
              <w:ind w:left="701"/>
              <w:jc w:val="both"/>
              <w:rPr>
                <w:rFonts w:ascii="Times New Roman" w:eastAsia="Times New Roman" w:hAnsi="Times New Roman" w:cs="Times New Roman"/>
                <w:color w:val="000000"/>
                <w:sz w:val="24"/>
                <w:szCs w:val="24"/>
                <w:lang w:val="ro-RO"/>
              </w:rPr>
            </w:pPr>
            <w:r w:rsidRPr="00A46AA0">
              <w:rPr>
                <w:rFonts w:ascii="Times New Roman" w:eastAsia="Times New Roman" w:hAnsi="Times New Roman" w:cs="Times New Roman"/>
                <w:color w:val="000000"/>
                <w:sz w:val="24"/>
                <w:szCs w:val="24"/>
                <w:lang w:val="ro-RO"/>
              </w:rPr>
              <w:t>în cazul în care o măsură este monitorizată întrucât sprijină 100 % obiectivele legate de schimbările climatice, se consideră că principiul DNSH este respectat în ceea ce privește obiectivul relevant privind schimbările climatice (și anume, atenuarea schimbărilor climatice sau adaptarea la acestea).</w:t>
            </w:r>
          </w:p>
          <w:p w14:paraId="492962E8" w14:textId="557E68AA" w:rsidR="00043D9E" w:rsidRPr="00A46AA0" w:rsidRDefault="00043D9E" w:rsidP="0078604D">
            <w:pPr>
              <w:pStyle w:val="ListParagraph"/>
              <w:numPr>
                <w:ilvl w:val="0"/>
                <w:numId w:val="7"/>
              </w:numPr>
              <w:spacing w:after="0" w:line="240" w:lineRule="auto"/>
              <w:ind w:left="701"/>
              <w:jc w:val="both"/>
              <w:rPr>
                <w:rFonts w:ascii="Times New Roman" w:eastAsia="Times New Roman" w:hAnsi="Times New Roman" w:cs="Times New Roman"/>
                <w:color w:val="000000"/>
                <w:sz w:val="24"/>
                <w:szCs w:val="24"/>
                <w:lang w:val="ro-RO"/>
              </w:rPr>
            </w:pPr>
            <w:r w:rsidRPr="00A46AA0">
              <w:rPr>
                <w:rFonts w:ascii="Times New Roman" w:eastAsia="Times New Roman" w:hAnsi="Times New Roman" w:cs="Times New Roman"/>
                <w:color w:val="000000"/>
                <w:sz w:val="24"/>
                <w:szCs w:val="24"/>
                <w:lang w:val="ro-RO"/>
              </w:rPr>
              <w:t>în cazul în care o măsură este monitorizată întrucât sprijină 100 % alte obiective de mediu decât cele legate de schimbările climatice, se consideră că principiul DNSH este respectat în ceea ce privește obiectivul de mediu relevant (și anume, resursele de apă și resursele marine, economia circulară, prevenirea și controlul poluării sau biodiversitatea și ecosistemele).</w:t>
            </w:r>
          </w:p>
          <w:p w14:paraId="37944074" w14:textId="0488621A" w:rsidR="009530F8" w:rsidRPr="00A46AA0" w:rsidRDefault="00043D9E" w:rsidP="0078604D">
            <w:pPr>
              <w:pStyle w:val="ListParagraph"/>
              <w:numPr>
                <w:ilvl w:val="0"/>
                <w:numId w:val="7"/>
              </w:numPr>
              <w:spacing w:after="0" w:line="240" w:lineRule="auto"/>
              <w:ind w:left="701"/>
              <w:jc w:val="both"/>
              <w:rPr>
                <w:rFonts w:ascii="Times New Roman" w:eastAsia="Times New Roman" w:hAnsi="Times New Roman" w:cs="Times New Roman"/>
                <w:color w:val="000000"/>
                <w:sz w:val="24"/>
                <w:szCs w:val="24"/>
                <w:lang w:val="ro-RO"/>
              </w:rPr>
            </w:pPr>
            <w:r w:rsidRPr="00A46AA0">
              <w:rPr>
                <w:rFonts w:ascii="Times New Roman" w:eastAsia="Times New Roman" w:hAnsi="Times New Roman" w:cs="Times New Roman"/>
                <w:color w:val="000000"/>
                <w:sz w:val="24"/>
                <w:szCs w:val="24"/>
                <w:lang w:val="ro-RO"/>
              </w:rPr>
              <w:t>în mod similar, în cazul în care o măsură „contribuie în mod substanțial”, în temeiul Regulamentului privind taxonomia, la unul dintre cele șase obiective de mediu, această măsură este considerată conformă cu principiul DNSH în ceea ce privește obiectivul respectiv.</w:t>
            </w:r>
          </w:p>
          <w:p w14:paraId="60A77441" w14:textId="77777777" w:rsidR="00043D9E" w:rsidRDefault="00043D9E" w:rsidP="00043D9E">
            <w:pPr>
              <w:spacing w:after="0" w:line="240" w:lineRule="auto"/>
              <w:jc w:val="both"/>
              <w:rPr>
                <w:rFonts w:ascii="Times New Roman" w:eastAsia="Times New Roman" w:hAnsi="Times New Roman" w:cs="Times New Roman"/>
                <w:color w:val="000000"/>
                <w:sz w:val="24"/>
                <w:szCs w:val="24"/>
                <w:lang w:val="ro-RO"/>
              </w:rPr>
            </w:pPr>
          </w:p>
          <w:p w14:paraId="5675B771" w14:textId="3927BDC3" w:rsidR="00043D9E" w:rsidRPr="00026C90" w:rsidRDefault="00043D9E" w:rsidP="00043D9E">
            <w:pPr>
              <w:spacing w:after="0" w:line="240" w:lineRule="auto"/>
              <w:jc w:val="both"/>
              <w:rPr>
                <w:rFonts w:ascii="Times New Roman" w:eastAsia="Times New Roman" w:hAnsi="Times New Roman" w:cs="Times New Roman"/>
                <w:sz w:val="24"/>
                <w:szCs w:val="24"/>
                <w:lang w:val="ro-RO"/>
              </w:rPr>
            </w:pPr>
            <w:r w:rsidRPr="00026C90">
              <w:rPr>
                <w:rFonts w:ascii="Times New Roman" w:eastAsia="Times New Roman" w:hAnsi="Times New Roman" w:cs="Times New Roman"/>
                <w:sz w:val="24"/>
                <w:szCs w:val="24"/>
                <w:lang w:val="ro-RO"/>
              </w:rPr>
              <w:t>Acțiunile sprijinite pentru apelurile de proiecte vor avea în vedere investiții în dezvoltarea de mici capacități de producție (fotovoltaică/ fototermică și pompe de căldură), fracția de rețea pentru racordarea la SEN,  în limita distanței dintre locul de producție până la punctul de consum și/sau stocare de energie regenerabilă (în limita justificării necesității acesteia pentru operaționalizarea investiției și în măsura în care deservește exclusiv punctele de consum din proiect), necesară clădirilor rezidențiale unifamiliale și multifamiliale, care fac parte din comunitatea de energie regenerabilă, precum și capacități de stocare.</w:t>
            </w:r>
          </w:p>
          <w:p w14:paraId="602BCAB1" w14:textId="77777777" w:rsidR="00043D9E" w:rsidRDefault="00043D9E" w:rsidP="00043D9E">
            <w:pPr>
              <w:spacing w:after="0" w:line="240" w:lineRule="auto"/>
              <w:jc w:val="both"/>
              <w:rPr>
                <w:rFonts w:ascii="Times New Roman" w:eastAsia="Times New Roman" w:hAnsi="Times New Roman" w:cs="Times New Roman"/>
                <w:color w:val="000000"/>
                <w:sz w:val="24"/>
                <w:szCs w:val="24"/>
                <w:lang w:val="ro-RO"/>
              </w:rPr>
            </w:pPr>
          </w:p>
          <w:p w14:paraId="70814B26" w14:textId="27588B58" w:rsidR="005072CF" w:rsidRPr="002D05E0" w:rsidRDefault="005072CF" w:rsidP="005072CF">
            <w:pPr>
              <w:spacing w:after="0" w:line="240" w:lineRule="auto"/>
              <w:jc w:val="both"/>
              <w:rPr>
                <w:rFonts w:ascii="Times New Roman" w:eastAsia="Times New Roman" w:hAnsi="Times New Roman" w:cs="Times New Roman"/>
                <w:sz w:val="24"/>
                <w:szCs w:val="24"/>
                <w:lang w:val="ro-RO"/>
              </w:rPr>
            </w:pPr>
          </w:p>
          <w:p w14:paraId="5EFA94AD" w14:textId="159B01B6" w:rsidR="005072CF" w:rsidRPr="005072CF" w:rsidRDefault="005072CF" w:rsidP="005072CF">
            <w:pPr>
              <w:spacing w:after="0" w:line="240" w:lineRule="auto"/>
              <w:jc w:val="both"/>
              <w:rPr>
                <w:rFonts w:ascii="Times New Roman" w:eastAsia="Times New Roman" w:hAnsi="Times New Roman" w:cs="Times New Roman"/>
                <w:color w:val="000000"/>
                <w:sz w:val="24"/>
                <w:szCs w:val="24"/>
                <w:lang w:val="ro-RO"/>
              </w:rPr>
            </w:pPr>
            <w:r w:rsidRPr="005072CF">
              <w:rPr>
                <w:rFonts w:ascii="Times New Roman" w:eastAsia="Times New Roman" w:hAnsi="Times New Roman" w:cs="Times New Roman"/>
                <w:color w:val="000000"/>
                <w:sz w:val="24"/>
                <w:szCs w:val="24"/>
                <w:lang w:val="ro-RO"/>
              </w:rPr>
              <w:t>ELEMENTE SPECIFICE</w:t>
            </w:r>
          </w:p>
          <w:p w14:paraId="081A4033" w14:textId="5E9AE62A" w:rsidR="005072CF" w:rsidRPr="002D05E0" w:rsidRDefault="005072CF" w:rsidP="005072CF">
            <w:pPr>
              <w:spacing w:after="0" w:line="240" w:lineRule="auto"/>
              <w:jc w:val="both"/>
              <w:rPr>
                <w:rFonts w:ascii="Times New Roman" w:eastAsia="Times New Roman" w:hAnsi="Times New Roman" w:cs="Times New Roman"/>
                <w:sz w:val="24"/>
                <w:szCs w:val="24"/>
                <w:lang w:val="ro-RO"/>
              </w:rPr>
            </w:pPr>
            <w:r w:rsidRPr="002D05E0">
              <w:rPr>
                <w:rFonts w:ascii="Times New Roman" w:eastAsia="Times New Roman" w:hAnsi="Times New Roman" w:cs="Times New Roman"/>
                <w:sz w:val="24"/>
                <w:szCs w:val="24"/>
                <w:lang w:val="ro-RO"/>
              </w:rPr>
              <w:t>Activități</w:t>
            </w:r>
            <w:r w:rsidR="002D05E0" w:rsidRPr="002D05E0">
              <w:rPr>
                <w:rFonts w:ascii="Times New Roman" w:eastAsia="Times New Roman" w:hAnsi="Times New Roman" w:cs="Times New Roman"/>
                <w:sz w:val="24"/>
                <w:szCs w:val="24"/>
                <w:lang w:val="ro-RO"/>
              </w:rPr>
              <w:t>le</w:t>
            </w:r>
            <w:r w:rsidRPr="002D05E0">
              <w:rPr>
                <w:rFonts w:ascii="Times New Roman" w:eastAsia="Times New Roman" w:hAnsi="Times New Roman" w:cs="Times New Roman"/>
                <w:sz w:val="24"/>
                <w:szCs w:val="24"/>
                <w:lang w:val="ro-RO"/>
              </w:rPr>
              <w:t xml:space="preserve"> eligibile</w:t>
            </w:r>
            <w:r w:rsidR="002D05E0" w:rsidRPr="002D05E0">
              <w:rPr>
                <w:rFonts w:ascii="Times New Roman" w:eastAsia="Times New Roman" w:hAnsi="Times New Roman" w:cs="Times New Roman"/>
                <w:sz w:val="24"/>
                <w:szCs w:val="24"/>
                <w:lang w:val="ro-RO"/>
              </w:rPr>
              <w:t xml:space="preserve"> ale proiectului conform Ghidului Solicitantului: </w:t>
            </w:r>
          </w:p>
          <w:p w14:paraId="38FC09FC" w14:textId="77777777" w:rsidR="00205A10" w:rsidRPr="00205A10" w:rsidRDefault="00205A10" w:rsidP="00205A10">
            <w:pPr>
              <w:spacing w:after="0" w:line="240" w:lineRule="auto"/>
              <w:jc w:val="both"/>
              <w:rPr>
                <w:rFonts w:ascii="Times New Roman" w:eastAsia="Times New Roman" w:hAnsi="Times New Roman" w:cs="Times New Roman"/>
                <w:sz w:val="24"/>
                <w:szCs w:val="24"/>
                <w:lang w:val="ro-RO"/>
              </w:rPr>
            </w:pPr>
            <w:r w:rsidRPr="00205A10">
              <w:rPr>
                <w:rFonts w:ascii="Times New Roman" w:eastAsia="Times New Roman" w:hAnsi="Times New Roman" w:cs="Times New Roman"/>
                <w:sz w:val="24"/>
                <w:szCs w:val="24"/>
                <w:lang w:val="ro-RO"/>
              </w:rPr>
              <w:t>•</w:t>
            </w:r>
            <w:r w:rsidRPr="00205A10">
              <w:rPr>
                <w:rFonts w:ascii="Times New Roman" w:eastAsia="Times New Roman" w:hAnsi="Times New Roman" w:cs="Times New Roman"/>
                <w:sz w:val="24"/>
                <w:szCs w:val="24"/>
                <w:lang w:val="ro-RO"/>
              </w:rPr>
              <w:tab/>
              <w:t>Realizarea capacităților de producţie a energiei termice prin utilizarea pompelor de căldură, panourilor solare termice;</w:t>
            </w:r>
          </w:p>
          <w:p w14:paraId="3817E9BB" w14:textId="77777777" w:rsidR="00205A10" w:rsidRPr="00205A10" w:rsidRDefault="00205A10" w:rsidP="00205A10">
            <w:pPr>
              <w:spacing w:after="0" w:line="240" w:lineRule="auto"/>
              <w:jc w:val="both"/>
              <w:rPr>
                <w:rFonts w:ascii="Times New Roman" w:eastAsia="Times New Roman" w:hAnsi="Times New Roman" w:cs="Times New Roman"/>
                <w:sz w:val="24"/>
                <w:szCs w:val="24"/>
                <w:lang w:val="ro-RO"/>
              </w:rPr>
            </w:pPr>
            <w:r w:rsidRPr="00205A10">
              <w:rPr>
                <w:rFonts w:ascii="Times New Roman" w:eastAsia="Times New Roman" w:hAnsi="Times New Roman" w:cs="Times New Roman"/>
                <w:sz w:val="24"/>
                <w:szCs w:val="24"/>
                <w:lang w:val="ro-RO"/>
              </w:rPr>
              <w:t>•</w:t>
            </w:r>
            <w:r w:rsidRPr="00205A10">
              <w:rPr>
                <w:rFonts w:ascii="Times New Roman" w:eastAsia="Times New Roman" w:hAnsi="Times New Roman" w:cs="Times New Roman"/>
                <w:sz w:val="24"/>
                <w:szCs w:val="24"/>
                <w:lang w:val="ro-RO"/>
              </w:rPr>
              <w:tab/>
              <w:t>Realizarea capacităţilor de producţie a energiei electrice din energie solară;</w:t>
            </w:r>
          </w:p>
          <w:p w14:paraId="086E74F7" w14:textId="77777777" w:rsidR="00205A10" w:rsidRPr="00205A10" w:rsidRDefault="00205A10" w:rsidP="00205A10">
            <w:pPr>
              <w:spacing w:after="0" w:line="240" w:lineRule="auto"/>
              <w:jc w:val="both"/>
              <w:rPr>
                <w:rFonts w:ascii="Times New Roman" w:eastAsia="Times New Roman" w:hAnsi="Times New Roman" w:cs="Times New Roman"/>
                <w:sz w:val="24"/>
                <w:szCs w:val="24"/>
                <w:lang w:val="ro-RO"/>
              </w:rPr>
            </w:pPr>
            <w:r w:rsidRPr="00205A10">
              <w:rPr>
                <w:rFonts w:ascii="Times New Roman" w:eastAsia="Times New Roman" w:hAnsi="Times New Roman" w:cs="Times New Roman"/>
                <w:sz w:val="24"/>
                <w:szCs w:val="24"/>
                <w:lang w:val="ro-RO"/>
              </w:rPr>
              <w:t>•</w:t>
            </w:r>
            <w:r w:rsidRPr="00205A10">
              <w:rPr>
                <w:rFonts w:ascii="Times New Roman" w:eastAsia="Times New Roman" w:hAnsi="Times New Roman" w:cs="Times New Roman"/>
                <w:sz w:val="24"/>
                <w:szCs w:val="24"/>
                <w:lang w:val="ro-RO"/>
              </w:rPr>
              <w:tab/>
              <w:t>Sisteme de stocare a energiei electrice – baterii de stocare;</w:t>
            </w:r>
          </w:p>
          <w:p w14:paraId="1089ECE4" w14:textId="77777777" w:rsidR="00205A10" w:rsidRPr="00205A10" w:rsidRDefault="00205A10" w:rsidP="00205A10">
            <w:pPr>
              <w:spacing w:after="0" w:line="240" w:lineRule="auto"/>
              <w:jc w:val="both"/>
              <w:rPr>
                <w:rFonts w:ascii="Times New Roman" w:eastAsia="Times New Roman" w:hAnsi="Times New Roman" w:cs="Times New Roman"/>
                <w:sz w:val="24"/>
                <w:szCs w:val="24"/>
                <w:lang w:val="ro-RO"/>
              </w:rPr>
            </w:pPr>
            <w:r w:rsidRPr="00205A10">
              <w:rPr>
                <w:rFonts w:ascii="Times New Roman" w:eastAsia="Times New Roman" w:hAnsi="Times New Roman" w:cs="Times New Roman"/>
                <w:sz w:val="24"/>
                <w:szCs w:val="24"/>
                <w:lang w:val="ro-RO"/>
              </w:rPr>
              <w:t>•</w:t>
            </w:r>
            <w:r w:rsidRPr="00205A10">
              <w:rPr>
                <w:rFonts w:ascii="Times New Roman" w:eastAsia="Times New Roman" w:hAnsi="Times New Roman" w:cs="Times New Roman"/>
                <w:sz w:val="24"/>
                <w:szCs w:val="24"/>
                <w:lang w:val="ro-RO"/>
              </w:rPr>
              <w:tab/>
              <w:t xml:space="preserve">Componente ale instalațiilor precum invertoare, structuri de montaj, sisteme de monitorizare (smart meters); </w:t>
            </w:r>
          </w:p>
          <w:p w14:paraId="1651B368" w14:textId="77777777" w:rsidR="00205A10" w:rsidRPr="00205A10" w:rsidRDefault="00205A10" w:rsidP="00205A10">
            <w:pPr>
              <w:spacing w:after="0" w:line="240" w:lineRule="auto"/>
              <w:jc w:val="both"/>
              <w:rPr>
                <w:rFonts w:ascii="Times New Roman" w:eastAsia="Times New Roman" w:hAnsi="Times New Roman" w:cs="Times New Roman"/>
                <w:sz w:val="24"/>
                <w:szCs w:val="24"/>
                <w:lang w:val="ro-RO"/>
              </w:rPr>
            </w:pPr>
            <w:r w:rsidRPr="00205A10">
              <w:rPr>
                <w:rFonts w:ascii="Times New Roman" w:eastAsia="Times New Roman" w:hAnsi="Times New Roman" w:cs="Times New Roman"/>
                <w:sz w:val="24"/>
                <w:szCs w:val="24"/>
                <w:lang w:val="ro-RO"/>
              </w:rPr>
              <w:t>•</w:t>
            </w:r>
            <w:r w:rsidRPr="00205A10">
              <w:rPr>
                <w:rFonts w:ascii="Times New Roman" w:eastAsia="Times New Roman" w:hAnsi="Times New Roman" w:cs="Times New Roman"/>
                <w:sz w:val="24"/>
                <w:szCs w:val="24"/>
                <w:lang w:val="ro-RO"/>
              </w:rPr>
              <w:tab/>
              <w:t>Realizarea  fracției de rețea  (electrice sau termice) între locul de producere și cel de consum, în cadrul proiectelor integrate;</w:t>
            </w:r>
          </w:p>
          <w:p w14:paraId="5C9992FF" w14:textId="77777777" w:rsidR="00205A10" w:rsidRDefault="00205A10" w:rsidP="00205A10">
            <w:pPr>
              <w:spacing w:after="0" w:line="240" w:lineRule="auto"/>
              <w:jc w:val="both"/>
              <w:rPr>
                <w:rFonts w:ascii="Times New Roman" w:eastAsia="Times New Roman" w:hAnsi="Times New Roman" w:cs="Times New Roman"/>
                <w:sz w:val="24"/>
                <w:szCs w:val="24"/>
                <w:lang w:val="ro-RO"/>
              </w:rPr>
            </w:pPr>
            <w:r w:rsidRPr="00205A10">
              <w:rPr>
                <w:rFonts w:ascii="Times New Roman" w:eastAsia="Times New Roman" w:hAnsi="Times New Roman" w:cs="Times New Roman"/>
                <w:sz w:val="24"/>
                <w:szCs w:val="24"/>
                <w:lang w:val="ro-RO"/>
              </w:rPr>
              <w:t>•</w:t>
            </w:r>
            <w:r w:rsidRPr="00205A10">
              <w:rPr>
                <w:rFonts w:ascii="Times New Roman" w:eastAsia="Times New Roman" w:hAnsi="Times New Roman" w:cs="Times New Roman"/>
                <w:sz w:val="24"/>
                <w:szCs w:val="24"/>
                <w:lang w:val="ro-RO"/>
              </w:rPr>
              <w:tab/>
              <w:t>Instalarea de sistem de management al energiei (EMS - Energy Management System) și alte sistemele IT/ automatizări în vederea optimizării producției și consumurilor la nivelul locurilor de consum din proiect</w:t>
            </w:r>
          </w:p>
          <w:p w14:paraId="7C53A593" w14:textId="0A4EF00A" w:rsidR="00205A10" w:rsidRDefault="00205A10" w:rsidP="00205A10">
            <w:pPr>
              <w:spacing w:after="0" w:line="240" w:lineRule="auto"/>
              <w:jc w:val="both"/>
              <w:rPr>
                <w:rFonts w:ascii="Times New Roman" w:eastAsia="Times New Roman" w:hAnsi="Times New Roman" w:cs="Times New Roman"/>
                <w:sz w:val="24"/>
                <w:szCs w:val="24"/>
                <w:lang w:val="ro-RO"/>
              </w:rPr>
            </w:pPr>
            <w:r w:rsidRPr="00205A10">
              <w:rPr>
                <w:rFonts w:ascii="Times New Roman" w:eastAsia="Times New Roman" w:hAnsi="Times New Roman" w:cs="Times New Roman"/>
                <w:sz w:val="24"/>
                <w:szCs w:val="24"/>
                <w:lang w:val="ro-RO"/>
              </w:rPr>
              <w:lastRenderedPageBreak/>
              <w:t>•</w:t>
            </w:r>
            <w:r w:rsidRPr="00205A10">
              <w:rPr>
                <w:rFonts w:ascii="Times New Roman" w:eastAsia="Times New Roman" w:hAnsi="Times New Roman" w:cs="Times New Roman"/>
                <w:sz w:val="24"/>
                <w:szCs w:val="24"/>
                <w:lang w:val="ro-RO"/>
              </w:rPr>
              <w:tab/>
              <w:t>Cheltuieli cu campanii de informare și asistență  cu privire la înființarea/ funcționarea comunității, în contextul obiectivelor proiectului.</w:t>
            </w:r>
          </w:p>
          <w:p w14:paraId="669FC927" w14:textId="77777777" w:rsidR="002D05E0" w:rsidRDefault="002D05E0" w:rsidP="002D05E0">
            <w:pPr>
              <w:spacing w:after="0" w:line="240" w:lineRule="auto"/>
              <w:jc w:val="both"/>
              <w:rPr>
                <w:rFonts w:ascii="Times New Roman" w:eastAsia="Times New Roman" w:hAnsi="Times New Roman" w:cs="Times New Roman"/>
                <w:color w:val="002060"/>
                <w:sz w:val="24"/>
                <w:szCs w:val="24"/>
                <w:lang w:val="ro-RO"/>
              </w:rPr>
            </w:pPr>
          </w:p>
          <w:p w14:paraId="001A5E56" w14:textId="77777777" w:rsidR="00D86055" w:rsidRDefault="00D86055" w:rsidP="002D05E0">
            <w:pPr>
              <w:spacing w:after="0" w:line="240" w:lineRule="auto"/>
              <w:jc w:val="center"/>
              <w:rPr>
                <w:rFonts w:ascii="Times New Roman" w:eastAsia="Times New Roman" w:hAnsi="Times New Roman" w:cs="Times New Roman"/>
                <w:b/>
                <w:bCs/>
                <w:sz w:val="24"/>
                <w:szCs w:val="24"/>
                <w:lang w:val="ro-RO"/>
              </w:rPr>
            </w:pPr>
          </w:p>
          <w:p w14:paraId="595C3A37" w14:textId="03A8DC5C" w:rsidR="002D05E0" w:rsidRPr="00E62A4D" w:rsidRDefault="002D05E0" w:rsidP="002D05E0">
            <w:pPr>
              <w:spacing w:after="0" w:line="240" w:lineRule="auto"/>
              <w:jc w:val="center"/>
              <w:rPr>
                <w:rFonts w:ascii="Times New Roman" w:eastAsia="Times New Roman" w:hAnsi="Times New Roman" w:cs="Times New Roman"/>
                <w:b/>
                <w:bCs/>
                <w:sz w:val="24"/>
                <w:szCs w:val="24"/>
                <w:lang w:val="ro-RO"/>
              </w:rPr>
            </w:pPr>
            <w:r w:rsidRPr="00E62A4D">
              <w:rPr>
                <w:rFonts w:ascii="Times New Roman" w:eastAsia="Times New Roman" w:hAnsi="Times New Roman" w:cs="Times New Roman"/>
                <w:b/>
                <w:bCs/>
                <w:sz w:val="24"/>
                <w:szCs w:val="24"/>
                <w:lang w:val="ro-RO"/>
              </w:rPr>
              <w:t>LISTA DE VERIFICARE DNSH</w:t>
            </w:r>
          </w:p>
          <w:p w14:paraId="42324877" w14:textId="77777777" w:rsidR="002D05E0" w:rsidRPr="002D05E0" w:rsidRDefault="002D05E0" w:rsidP="002D05E0">
            <w:pPr>
              <w:spacing w:after="0" w:line="240" w:lineRule="auto"/>
              <w:jc w:val="center"/>
              <w:rPr>
                <w:rFonts w:ascii="Times New Roman" w:eastAsia="Times New Roman" w:hAnsi="Times New Roman" w:cs="Times New Roman"/>
                <w:sz w:val="24"/>
                <w:szCs w:val="24"/>
                <w:lang w:val="ro-RO"/>
              </w:rPr>
            </w:pPr>
          </w:p>
          <w:p w14:paraId="1E12DA12" w14:textId="77777777" w:rsidR="002D05E0" w:rsidRDefault="002D05E0" w:rsidP="002D05E0">
            <w:pPr>
              <w:spacing w:after="0" w:line="240" w:lineRule="auto"/>
              <w:jc w:val="both"/>
              <w:rPr>
                <w:rFonts w:ascii="Times New Roman" w:eastAsia="Times New Roman" w:hAnsi="Times New Roman" w:cs="Times New Roman"/>
                <w:sz w:val="24"/>
                <w:szCs w:val="24"/>
                <w:lang w:val="ro-RO"/>
              </w:rPr>
            </w:pPr>
            <w:r w:rsidRPr="002D05E0">
              <w:rPr>
                <w:rFonts w:ascii="Times New Roman" w:eastAsia="Times New Roman" w:hAnsi="Times New Roman" w:cs="Times New Roman"/>
                <w:sz w:val="24"/>
                <w:szCs w:val="24"/>
                <w:lang w:val="ro-RO"/>
              </w:rPr>
              <w:t>Notă: pentru cele șase obiective de mediu solicitantul va prezenta informațiile aferente conformității proiectului cu principiul DNSH.</w:t>
            </w:r>
          </w:p>
          <w:p w14:paraId="1CF41558" w14:textId="77777777" w:rsidR="008E2349" w:rsidRPr="002D05E0" w:rsidRDefault="008E2349" w:rsidP="002D05E0">
            <w:pPr>
              <w:spacing w:after="0" w:line="240" w:lineRule="auto"/>
              <w:jc w:val="both"/>
              <w:rPr>
                <w:rFonts w:ascii="Times New Roman" w:eastAsia="Times New Roman" w:hAnsi="Times New Roman" w:cs="Times New Roman"/>
                <w:sz w:val="24"/>
                <w:szCs w:val="24"/>
                <w:lang w:val="ro-RO"/>
              </w:rPr>
            </w:pPr>
          </w:p>
          <w:p w14:paraId="6995AA75" w14:textId="77777777" w:rsidR="008E2349" w:rsidRDefault="002D05E0" w:rsidP="002D05E0">
            <w:pPr>
              <w:spacing w:after="0" w:line="240" w:lineRule="auto"/>
              <w:jc w:val="both"/>
              <w:rPr>
                <w:rFonts w:ascii="Times New Roman" w:eastAsia="Times New Roman" w:hAnsi="Times New Roman" w:cs="Times New Roman"/>
                <w:sz w:val="24"/>
                <w:szCs w:val="24"/>
                <w:lang w:val="ro-RO"/>
              </w:rPr>
            </w:pPr>
            <w:r w:rsidRPr="002D05E0">
              <w:rPr>
                <w:rFonts w:ascii="Times New Roman" w:eastAsia="Times New Roman" w:hAnsi="Times New Roman" w:cs="Times New Roman"/>
                <w:sz w:val="24"/>
                <w:szCs w:val="24"/>
                <w:lang w:val="ro-RO"/>
              </w:rPr>
              <w:t>În cazul în care pentru un obiectiv de mediu este bifat NU (nu necesită evaluare de fond) se vor menționa informațiile/documentele care justifică îndeplinirea criteriului.</w:t>
            </w:r>
          </w:p>
          <w:p w14:paraId="39140318" w14:textId="77777777" w:rsidR="008E2349" w:rsidRDefault="002D05E0" w:rsidP="002D05E0">
            <w:pPr>
              <w:spacing w:after="0" w:line="240" w:lineRule="auto"/>
              <w:jc w:val="both"/>
              <w:rPr>
                <w:rFonts w:ascii="Times New Roman" w:eastAsia="Times New Roman" w:hAnsi="Times New Roman" w:cs="Times New Roman"/>
                <w:sz w:val="24"/>
                <w:szCs w:val="24"/>
                <w:lang w:val="ro-RO"/>
              </w:rPr>
            </w:pPr>
            <w:r w:rsidRPr="002D05E0">
              <w:rPr>
                <w:rFonts w:ascii="Times New Roman" w:eastAsia="Times New Roman" w:hAnsi="Times New Roman" w:cs="Times New Roman"/>
                <w:sz w:val="24"/>
                <w:szCs w:val="24"/>
                <w:lang w:val="ro-RO"/>
              </w:rPr>
              <w:t xml:space="preserve">În cazul în care pentru un obiectiv de mediu </w:t>
            </w:r>
            <w:r w:rsidR="008E2349">
              <w:rPr>
                <w:rFonts w:ascii="Times New Roman" w:eastAsia="Times New Roman" w:hAnsi="Times New Roman" w:cs="Times New Roman"/>
                <w:sz w:val="24"/>
                <w:szCs w:val="24"/>
                <w:lang w:val="ro-RO"/>
              </w:rPr>
              <w:t>este</w:t>
            </w:r>
            <w:r w:rsidRPr="002D05E0">
              <w:rPr>
                <w:rFonts w:ascii="Times New Roman" w:eastAsia="Times New Roman" w:hAnsi="Times New Roman" w:cs="Times New Roman"/>
                <w:sz w:val="24"/>
                <w:szCs w:val="24"/>
                <w:lang w:val="ro-RO"/>
              </w:rPr>
              <w:t xml:space="preserve"> bifat DA (necesită evaluare de fond) se va detalia cu informații specifice aferente proiectului care justifică îndeplinirea criteriului. </w:t>
            </w:r>
          </w:p>
          <w:p w14:paraId="4AA071C1" w14:textId="30F4C41B" w:rsidR="002D05E0" w:rsidRPr="002D05E0" w:rsidRDefault="002D05E0" w:rsidP="002D05E0">
            <w:pPr>
              <w:spacing w:after="0" w:line="240" w:lineRule="auto"/>
              <w:jc w:val="both"/>
              <w:rPr>
                <w:rFonts w:ascii="Times New Roman" w:eastAsia="Times New Roman" w:hAnsi="Times New Roman" w:cs="Times New Roman"/>
                <w:sz w:val="24"/>
                <w:szCs w:val="24"/>
                <w:lang w:val="ro-RO"/>
              </w:rPr>
            </w:pPr>
            <w:r w:rsidRPr="002D05E0">
              <w:rPr>
                <w:rFonts w:ascii="Times New Roman" w:eastAsia="Times New Roman" w:hAnsi="Times New Roman" w:cs="Times New Roman"/>
                <w:sz w:val="24"/>
                <w:szCs w:val="24"/>
                <w:lang w:val="ro-RO"/>
              </w:rPr>
              <w:t>Pentru probarea informațiilor specifice prin care se demonstrează respectarea obiectivului de mediu, se va menționa, după caz, documentul relevant sau actul de reglementare (secțiune și pagină).</w:t>
            </w:r>
          </w:p>
          <w:p w14:paraId="4757238B" w14:textId="77777777" w:rsidR="004C1880" w:rsidRDefault="004C1880" w:rsidP="008138C6">
            <w:pPr>
              <w:spacing w:after="0" w:line="240" w:lineRule="auto"/>
              <w:jc w:val="both"/>
              <w:rPr>
                <w:rFonts w:ascii="Times New Roman" w:eastAsia="Times New Roman" w:hAnsi="Times New Roman" w:cs="Times New Roman"/>
                <w:i/>
                <w:iCs/>
                <w:color w:val="0070C0"/>
                <w:lang w:val="ro-RO"/>
              </w:rPr>
            </w:pPr>
          </w:p>
          <w:p w14:paraId="704CA0C4" w14:textId="134187E1" w:rsidR="00AB3A89" w:rsidRDefault="00AB3A89" w:rsidP="008138C6">
            <w:pPr>
              <w:spacing w:after="0" w:line="240" w:lineRule="auto"/>
              <w:jc w:val="both"/>
              <w:rPr>
                <w:rFonts w:ascii="Times New Roman" w:eastAsia="Times New Roman" w:hAnsi="Times New Roman" w:cs="Times New Roman"/>
                <w:i/>
                <w:iCs/>
                <w:color w:val="0070C0"/>
                <w:lang w:val="ro-RO"/>
              </w:rPr>
            </w:pPr>
            <w:r>
              <w:rPr>
                <w:rFonts w:ascii="Times New Roman" w:eastAsia="Times New Roman" w:hAnsi="Times New Roman" w:cs="Times New Roman"/>
                <w:i/>
                <w:iCs/>
                <w:color w:val="0070C0"/>
                <w:lang w:val="ro-RO"/>
              </w:rPr>
              <w:t>P</w:t>
            </w:r>
            <w:r w:rsidRPr="00AB3A89">
              <w:rPr>
                <w:rFonts w:ascii="Times New Roman" w:eastAsia="Times New Roman" w:hAnsi="Times New Roman" w:cs="Times New Roman"/>
                <w:i/>
                <w:iCs/>
                <w:color w:val="0070C0"/>
                <w:lang w:val="ro-RO"/>
              </w:rPr>
              <w:t>entru toate obiectivele de mediu analizate, justificările să fie structurate pornind de la investițiile concrete finanțate și de la contribuția acestora la obiectivul de mediu analizat, iar ulterior să fie susținută prin documentele relevante (actul de reglementare de mediu, etc).</w:t>
            </w:r>
          </w:p>
          <w:p w14:paraId="5E441439" w14:textId="77777777" w:rsidR="00AB3A89" w:rsidRPr="004506DA" w:rsidRDefault="00AB3A89" w:rsidP="008138C6">
            <w:pPr>
              <w:spacing w:after="0" w:line="240" w:lineRule="auto"/>
              <w:jc w:val="both"/>
              <w:rPr>
                <w:rFonts w:ascii="Times New Roman" w:eastAsia="Times New Roman" w:hAnsi="Times New Roman" w:cs="Times New Roman"/>
                <w:i/>
                <w:iCs/>
                <w:color w:val="0070C0"/>
                <w:lang w:val="ro-RO"/>
              </w:rPr>
            </w:pPr>
          </w:p>
          <w:p w14:paraId="22FDD657" w14:textId="4CA093E9" w:rsidR="008138C6" w:rsidRDefault="00E922EF" w:rsidP="008138C6">
            <w:pPr>
              <w:spacing w:after="0" w:line="240" w:lineRule="auto"/>
              <w:jc w:val="both"/>
              <w:rPr>
                <w:rFonts w:ascii="Times New Roman" w:eastAsia="Times New Roman" w:hAnsi="Times New Roman" w:cs="Times New Roman"/>
                <w:i/>
                <w:iCs/>
                <w:color w:val="0070C0"/>
                <w:lang w:val="ro-RO"/>
              </w:rPr>
            </w:pPr>
            <w:r w:rsidRPr="004506DA">
              <w:rPr>
                <w:rFonts w:ascii="Times New Roman" w:eastAsia="Times New Roman" w:hAnsi="Times New Roman" w:cs="Times New Roman"/>
                <w:i/>
                <w:iCs/>
                <w:color w:val="0070C0"/>
                <w:lang w:val="ro-RO"/>
              </w:rPr>
              <w:t>Partea 1- Filtrarea celor 6 obiective de mediu pentru a le identifica pe cele care necesită o evaluare de fond</w:t>
            </w:r>
          </w:p>
          <w:p w14:paraId="2F7E0D83" w14:textId="77777777" w:rsidR="00043D9E" w:rsidRDefault="00043D9E" w:rsidP="008138C6">
            <w:pPr>
              <w:spacing w:after="0" w:line="240" w:lineRule="auto"/>
              <w:jc w:val="both"/>
              <w:rPr>
                <w:rFonts w:ascii="Times New Roman" w:eastAsia="Times New Roman" w:hAnsi="Times New Roman" w:cs="Times New Roman"/>
                <w:i/>
                <w:iCs/>
                <w:color w:val="0070C0"/>
                <w:lang w:val="ro-RO"/>
              </w:rPr>
            </w:pPr>
          </w:p>
          <w:tbl>
            <w:tblPr>
              <w:tblW w:w="0" w:type="auto"/>
              <w:tblInd w:w="23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2384"/>
              <w:gridCol w:w="567"/>
              <w:gridCol w:w="567"/>
              <w:gridCol w:w="16195"/>
            </w:tblGrid>
            <w:tr w:rsidR="00577600" w:rsidRPr="00216CB7" w14:paraId="76B9E5A1" w14:textId="77777777" w:rsidTr="00577600">
              <w:trPr>
                <w:trHeight w:val="1665"/>
              </w:trPr>
              <w:tc>
                <w:tcPr>
                  <w:tcW w:w="2384" w:type="dxa"/>
                  <w:shd w:val="clear" w:color="auto" w:fill="BEBEBE"/>
                </w:tcPr>
                <w:p w14:paraId="2FF32EB9" w14:textId="77777777" w:rsidR="00577600" w:rsidRPr="00216CB7" w:rsidRDefault="00577600" w:rsidP="00577600">
                  <w:pPr>
                    <w:pStyle w:val="TableParagraph"/>
                    <w:tabs>
                      <w:tab w:val="left" w:pos="1588"/>
                    </w:tabs>
                    <w:spacing w:before="100"/>
                    <w:ind w:left="100" w:right="80" w:hanging="3"/>
                    <w:jc w:val="both"/>
                    <w:rPr>
                      <w:rFonts w:asciiTheme="minorHAnsi" w:hAnsiTheme="minorHAnsi" w:cstheme="minorHAnsi"/>
                    </w:rPr>
                  </w:pPr>
                  <w:r w:rsidRPr="00216CB7">
                    <w:rPr>
                      <w:rFonts w:asciiTheme="minorHAnsi" w:hAnsiTheme="minorHAnsi" w:cstheme="minorHAnsi"/>
                    </w:rPr>
                    <w:t xml:space="preserve">Vă rugăm să indicați care dintre obiectivele de mediu de mai jos necesită o evaluare de fond a </w:t>
                  </w:r>
                  <w:r w:rsidRPr="00216CB7">
                    <w:rPr>
                      <w:rFonts w:asciiTheme="minorHAnsi" w:hAnsiTheme="minorHAnsi" w:cstheme="minorHAnsi"/>
                      <w:spacing w:val="-2"/>
                    </w:rPr>
                    <w:t>măsurii</w:t>
                  </w:r>
                  <w:r w:rsidRPr="00216CB7">
                    <w:rPr>
                      <w:rFonts w:asciiTheme="minorHAnsi" w:hAnsiTheme="minorHAnsi" w:cstheme="minorHAnsi"/>
                    </w:rPr>
                    <w:tab/>
                  </w:r>
                  <w:r w:rsidRPr="00216CB7">
                    <w:rPr>
                      <w:rFonts w:asciiTheme="minorHAnsi" w:hAnsiTheme="minorHAnsi" w:cstheme="minorHAnsi"/>
                      <w:spacing w:val="-2"/>
                    </w:rPr>
                    <w:t xml:space="preserve">conform </w:t>
                  </w:r>
                  <w:r w:rsidRPr="00216CB7">
                    <w:rPr>
                      <w:rFonts w:asciiTheme="minorHAnsi" w:hAnsiTheme="minorHAnsi" w:cstheme="minorHAnsi"/>
                    </w:rPr>
                    <w:t>principiului DNSH</w:t>
                  </w:r>
                </w:p>
              </w:tc>
              <w:tc>
                <w:tcPr>
                  <w:tcW w:w="567" w:type="dxa"/>
                  <w:shd w:val="clear" w:color="auto" w:fill="BEBEBE"/>
                </w:tcPr>
                <w:p w14:paraId="1F5438F0" w14:textId="77777777" w:rsidR="00577600" w:rsidRPr="00216CB7" w:rsidRDefault="00577600" w:rsidP="00577600">
                  <w:pPr>
                    <w:pStyle w:val="TableParagraph"/>
                    <w:rPr>
                      <w:rFonts w:asciiTheme="minorHAnsi" w:hAnsiTheme="minorHAnsi" w:cstheme="minorHAnsi"/>
                    </w:rPr>
                  </w:pPr>
                </w:p>
                <w:p w14:paraId="7D191ED5" w14:textId="77777777" w:rsidR="00577600" w:rsidRPr="00216CB7" w:rsidRDefault="00577600" w:rsidP="00577600">
                  <w:pPr>
                    <w:pStyle w:val="TableParagraph"/>
                    <w:spacing w:before="223"/>
                    <w:rPr>
                      <w:rFonts w:asciiTheme="minorHAnsi" w:hAnsiTheme="minorHAnsi" w:cstheme="minorHAnsi"/>
                    </w:rPr>
                  </w:pPr>
                </w:p>
                <w:p w14:paraId="47C0D4CE" w14:textId="77777777" w:rsidR="00577600" w:rsidRPr="00216CB7" w:rsidRDefault="00577600" w:rsidP="00577600">
                  <w:pPr>
                    <w:pStyle w:val="TableParagraph"/>
                    <w:spacing w:before="1"/>
                    <w:ind w:left="95"/>
                    <w:rPr>
                      <w:rFonts w:asciiTheme="minorHAnsi" w:hAnsiTheme="minorHAnsi" w:cstheme="minorHAnsi"/>
                    </w:rPr>
                  </w:pPr>
                  <w:r w:rsidRPr="00216CB7">
                    <w:rPr>
                      <w:rFonts w:asciiTheme="minorHAnsi" w:hAnsiTheme="minorHAnsi" w:cstheme="minorHAnsi"/>
                      <w:spacing w:val="-5"/>
                    </w:rPr>
                    <w:t>Da</w:t>
                  </w:r>
                </w:p>
              </w:tc>
              <w:tc>
                <w:tcPr>
                  <w:tcW w:w="567" w:type="dxa"/>
                  <w:shd w:val="clear" w:color="auto" w:fill="BEBEBE"/>
                </w:tcPr>
                <w:p w14:paraId="4BB0AD64" w14:textId="77777777" w:rsidR="00577600" w:rsidRPr="00216CB7" w:rsidRDefault="00577600" w:rsidP="00577600">
                  <w:pPr>
                    <w:pStyle w:val="TableParagraph"/>
                    <w:rPr>
                      <w:rFonts w:asciiTheme="minorHAnsi" w:hAnsiTheme="minorHAnsi" w:cstheme="minorHAnsi"/>
                    </w:rPr>
                  </w:pPr>
                </w:p>
                <w:p w14:paraId="53F8A4E7" w14:textId="77777777" w:rsidR="00577600" w:rsidRPr="00216CB7" w:rsidRDefault="00577600" w:rsidP="00577600">
                  <w:pPr>
                    <w:pStyle w:val="TableParagraph"/>
                    <w:spacing w:before="223"/>
                    <w:rPr>
                      <w:rFonts w:asciiTheme="minorHAnsi" w:hAnsiTheme="minorHAnsi" w:cstheme="minorHAnsi"/>
                    </w:rPr>
                  </w:pPr>
                </w:p>
                <w:p w14:paraId="04DB0804" w14:textId="77777777" w:rsidR="00577600" w:rsidRPr="00216CB7" w:rsidRDefault="00577600" w:rsidP="00577600">
                  <w:pPr>
                    <w:pStyle w:val="TableParagraph"/>
                    <w:spacing w:before="1"/>
                    <w:ind w:left="94"/>
                    <w:rPr>
                      <w:rFonts w:asciiTheme="minorHAnsi" w:hAnsiTheme="minorHAnsi" w:cstheme="minorHAnsi"/>
                    </w:rPr>
                  </w:pPr>
                  <w:r w:rsidRPr="00216CB7">
                    <w:rPr>
                      <w:rFonts w:asciiTheme="minorHAnsi" w:hAnsiTheme="minorHAnsi" w:cstheme="minorHAnsi"/>
                      <w:spacing w:val="-5"/>
                    </w:rPr>
                    <w:t>Nu</w:t>
                  </w:r>
                </w:p>
              </w:tc>
              <w:tc>
                <w:tcPr>
                  <w:tcW w:w="16195" w:type="dxa"/>
                  <w:shd w:val="clear" w:color="auto" w:fill="BEBEBE"/>
                </w:tcPr>
                <w:p w14:paraId="61CF299D" w14:textId="77777777" w:rsidR="00577600" w:rsidRPr="00216CB7" w:rsidRDefault="00577600" w:rsidP="00577600">
                  <w:pPr>
                    <w:pStyle w:val="TableParagraph"/>
                    <w:rPr>
                      <w:rFonts w:asciiTheme="minorHAnsi" w:hAnsiTheme="minorHAnsi" w:cstheme="minorHAnsi"/>
                    </w:rPr>
                  </w:pPr>
                </w:p>
                <w:p w14:paraId="637C53A9" w14:textId="77777777" w:rsidR="00577600" w:rsidRPr="00216CB7" w:rsidRDefault="00577600" w:rsidP="00577600">
                  <w:pPr>
                    <w:pStyle w:val="TableParagraph"/>
                    <w:spacing w:before="223"/>
                    <w:rPr>
                      <w:rFonts w:asciiTheme="minorHAnsi" w:hAnsiTheme="minorHAnsi" w:cstheme="minorHAnsi"/>
                    </w:rPr>
                  </w:pPr>
                </w:p>
                <w:p w14:paraId="33A25C41" w14:textId="77777777" w:rsidR="00577600" w:rsidRPr="00216CB7" w:rsidRDefault="00577600" w:rsidP="00577600">
                  <w:pPr>
                    <w:pStyle w:val="TableParagraph"/>
                    <w:spacing w:before="1"/>
                    <w:ind w:left="96"/>
                    <w:rPr>
                      <w:rFonts w:asciiTheme="minorHAnsi" w:hAnsiTheme="minorHAnsi" w:cstheme="minorHAnsi"/>
                    </w:rPr>
                  </w:pPr>
                  <w:r w:rsidRPr="00216CB7">
                    <w:rPr>
                      <w:rFonts w:asciiTheme="minorHAnsi" w:hAnsiTheme="minorHAnsi" w:cstheme="minorHAnsi"/>
                    </w:rPr>
                    <w:t>Justificare</w:t>
                  </w:r>
                  <w:r w:rsidRPr="00216CB7">
                    <w:rPr>
                      <w:rFonts w:asciiTheme="minorHAnsi" w:hAnsiTheme="minorHAnsi" w:cstheme="minorHAnsi"/>
                      <w:spacing w:val="-9"/>
                    </w:rPr>
                    <w:t xml:space="preserve"> </w:t>
                  </w:r>
                  <w:r w:rsidRPr="00216CB7">
                    <w:rPr>
                      <w:rFonts w:asciiTheme="minorHAnsi" w:hAnsiTheme="minorHAnsi" w:cstheme="minorHAnsi"/>
                    </w:rPr>
                    <w:t>în</w:t>
                  </w:r>
                  <w:r w:rsidRPr="00216CB7">
                    <w:rPr>
                      <w:rFonts w:asciiTheme="minorHAnsi" w:hAnsiTheme="minorHAnsi" w:cstheme="minorHAnsi"/>
                      <w:spacing w:val="-8"/>
                    </w:rPr>
                    <w:t xml:space="preserve"> </w:t>
                  </w:r>
                  <w:r w:rsidRPr="00216CB7">
                    <w:rPr>
                      <w:rFonts w:asciiTheme="minorHAnsi" w:hAnsiTheme="minorHAnsi" w:cstheme="minorHAnsi"/>
                    </w:rPr>
                    <w:t>cazul</w:t>
                  </w:r>
                  <w:r w:rsidRPr="00216CB7">
                    <w:rPr>
                      <w:rFonts w:asciiTheme="minorHAnsi" w:hAnsiTheme="minorHAnsi" w:cstheme="minorHAnsi"/>
                      <w:spacing w:val="-9"/>
                    </w:rPr>
                    <w:t xml:space="preserve"> </w:t>
                  </w:r>
                  <w:r w:rsidRPr="00216CB7">
                    <w:rPr>
                      <w:rFonts w:asciiTheme="minorHAnsi" w:hAnsiTheme="minorHAnsi" w:cstheme="minorHAnsi"/>
                    </w:rPr>
                    <w:t>selectării</w:t>
                  </w:r>
                  <w:r w:rsidRPr="00216CB7">
                    <w:rPr>
                      <w:rFonts w:asciiTheme="minorHAnsi" w:hAnsiTheme="minorHAnsi" w:cstheme="minorHAnsi"/>
                      <w:spacing w:val="-8"/>
                    </w:rPr>
                    <w:t xml:space="preserve"> </w:t>
                  </w:r>
                  <w:r w:rsidRPr="00216CB7">
                    <w:rPr>
                      <w:rFonts w:asciiTheme="minorHAnsi" w:hAnsiTheme="minorHAnsi" w:cstheme="minorHAnsi"/>
                    </w:rPr>
                    <w:t>răspunsului</w:t>
                  </w:r>
                  <w:r w:rsidRPr="00216CB7">
                    <w:rPr>
                      <w:rFonts w:asciiTheme="minorHAnsi" w:hAnsiTheme="minorHAnsi" w:cstheme="minorHAnsi"/>
                      <w:spacing w:val="-9"/>
                    </w:rPr>
                    <w:t xml:space="preserve"> </w:t>
                  </w:r>
                  <w:r w:rsidRPr="00216CB7">
                    <w:rPr>
                      <w:rFonts w:asciiTheme="minorHAnsi" w:hAnsiTheme="minorHAnsi" w:cstheme="minorHAnsi"/>
                      <w:spacing w:val="-4"/>
                    </w:rPr>
                    <w:t>„Nu”</w:t>
                  </w:r>
                </w:p>
              </w:tc>
            </w:tr>
            <w:tr w:rsidR="00577600" w:rsidRPr="00216CB7" w14:paraId="6AD78CD7" w14:textId="77777777" w:rsidTr="00577600">
              <w:trPr>
                <w:trHeight w:val="2154"/>
              </w:trPr>
              <w:tc>
                <w:tcPr>
                  <w:tcW w:w="2384" w:type="dxa"/>
                </w:tcPr>
                <w:p w14:paraId="54AB3E49" w14:textId="77777777" w:rsidR="00577600" w:rsidRPr="00216CB7" w:rsidRDefault="00577600" w:rsidP="00577600">
                  <w:pPr>
                    <w:pStyle w:val="TableParagraph"/>
                    <w:tabs>
                      <w:tab w:val="left" w:pos="1269"/>
                    </w:tabs>
                    <w:spacing w:before="99"/>
                    <w:ind w:left="100" w:right="82" w:hanging="3"/>
                    <w:rPr>
                      <w:rFonts w:asciiTheme="minorHAnsi" w:hAnsiTheme="minorHAnsi" w:cstheme="minorHAnsi"/>
                    </w:rPr>
                  </w:pPr>
                  <w:r w:rsidRPr="00216CB7">
                    <w:rPr>
                      <w:rFonts w:asciiTheme="minorHAnsi" w:hAnsiTheme="minorHAnsi" w:cstheme="minorHAnsi"/>
                      <w:spacing w:val="-2"/>
                    </w:rPr>
                    <w:t>Atenuarea</w:t>
                  </w:r>
                  <w:r>
                    <w:rPr>
                      <w:rFonts w:asciiTheme="minorHAnsi" w:hAnsiTheme="minorHAnsi" w:cstheme="minorHAnsi"/>
                    </w:rPr>
                    <w:t xml:space="preserve"> </w:t>
                  </w:r>
                  <w:r w:rsidRPr="00216CB7">
                    <w:rPr>
                      <w:rFonts w:asciiTheme="minorHAnsi" w:hAnsiTheme="minorHAnsi" w:cstheme="minorHAnsi"/>
                      <w:spacing w:val="-2"/>
                    </w:rPr>
                    <w:t>schimbărilor climatice</w:t>
                  </w:r>
                </w:p>
              </w:tc>
              <w:tc>
                <w:tcPr>
                  <w:tcW w:w="567" w:type="dxa"/>
                </w:tcPr>
                <w:p w14:paraId="48814678" w14:textId="77777777" w:rsidR="00577600" w:rsidRPr="00216CB7" w:rsidRDefault="00577600" w:rsidP="00577600">
                  <w:pPr>
                    <w:pStyle w:val="TableParagraph"/>
                    <w:rPr>
                      <w:rFonts w:asciiTheme="minorHAnsi" w:hAnsiTheme="minorHAnsi" w:cstheme="minorHAnsi"/>
                    </w:rPr>
                  </w:pPr>
                </w:p>
              </w:tc>
              <w:tc>
                <w:tcPr>
                  <w:tcW w:w="567" w:type="dxa"/>
                </w:tcPr>
                <w:p w14:paraId="22793C2B" w14:textId="77777777" w:rsidR="00577600" w:rsidRPr="00216CB7" w:rsidRDefault="00577600" w:rsidP="00577600">
                  <w:pPr>
                    <w:pStyle w:val="TableParagraph"/>
                    <w:rPr>
                      <w:rFonts w:asciiTheme="minorHAnsi" w:hAnsiTheme="minorHAnsi" w:cstheme="minorHAnsi"/>
                    </w:rPr>
                  </w:pPr>
                </w:p>
                <w:p w14:paraId="2005F78B" w14:textId="77777777" w:rsidR="00577600" w:rsidRPr="00216CB7" w:rsidRDefault="00577600" w:rsidP="00577600">
                  <w:pPr>
                    <w:pStyle w:val="TableParagraph"/>
                    <w:rPr>
                      <w:rFonts w:asciiTheme="minorHAnsi" w:hAnsiTheme="minorHAnsi" w:cstheme="minorHAnsi"/>
                    </w:rPr>
                  </w:pPr>
                </w:p>
                <w:p w14:paraId="1FF652A2" w14:textId="77777777" w:rsidR="00577600" w:rsidRPr="00216CB7" w:rsidRDefault="00577600" w:rsidP="00577600">
                  <w:pPr>
                    <w:pStyle w:val="TableParagraph"/>
                    <w:spacing w:before="221"/>
                    <w:rPr>
                      <w:rFonts w:asciiTheme="minorHAnsi" w:hAnsiTheme="minorHAnsi" w:cstheme="minorHAnsi"/>
                    </w:rPr>
                  </w:pPr>
                </w:p>
                <w:p w14:paraId="47CCE11A" w14:textId="77777777" w:rsidR="00577600" w:rsidRPr="00216CB7" w:rsidRDefault="00577600" w:rsidP="00577600">
                  <w:pPr>
                    <w:pStyle w:val="TableParagraph"/>
                    <w:spacing w:before="1"/>
                    <w:ind w:left="94"/>
                    <w:rPr>
                      <w:rFonts w:asciiTheme="minorHAnsi" w:hAnsiTheme="minorHAnsi" w:cstheme="minorHAnsi"/>
                    </w:rPr>
                  </w:pPr>
                  <w:r w:rsidRPr="00216CB7">
                    <w:rPr>
                      <w:rFonts w:asciiTheme="minorHAnsi" w:hAnsiTheme="minorHAnsi" w:cstheme="minorHAnsi"/>
                      <w:spacing w:val="-10"/>
                    </w:rPr>
                    <w:t>x</w:t>
                  </w:r>
                </w:p>
              </w:tc>
              <w:tc>
                <w:tcPr>
                  <w:tcW w:w="16195" w:type="dxa"/>
                </w:tcPr>
                <w:p w14:paraId="19E46A87" w14:textId="77777777" w:rsidR="00577600" w:rsidRPr="00216CB7" w:rsidRDefault="00577600" w:rsidP="00577600">
                  <w:pPr>
                    <w:pStyle w:val="TableParagraph"/>
                    <w:spacing w:before="99"/>
                    <w:ind w:left="98" w:right="79"/>
                    <w:jc w:val="both"/>
                    <w:rPr>
                      <w:rFonts w:asciiTheme="minorHAnsi" w:hAnsiTheme="minorHAnsi" w:cstheme="minorHAnsi"/>
                    </w:rPr>
                  </w:pPr>
                  <w:r w:rsidRPr="00216CB7">
                    <w:rPr>
                      <w:rFonts w:asciiTheme="minorHAnsi" w:hAnsiTheme="minorHAnsi" w:cstheme="minorHAnsi"/>
                    </w:rPr>
                    <w:t>Având în vedere domeniile excluse de la finanțare mai sus menționate, faptul că investițiile sunt coerente cu art. 8 și art. 9 din Regulamentul UE 1056/2021 privind FTJ</w:t>
                  </w:r>
                  <w:r w:rsidRPr="00216CB7">
                    <w:rPr>
                      <w:rFonts w:asciiTheme="minorHAnsi" w:hAnsiTheme="minorHAnsi" w:cstheme="minorHAnsi"/>
                      <w:spacing w:val="40"/>
                    </w:rPr>
                    <w:t xml:space="preserve"> </w:t>
                  </w:r>
                  <w:r w:rsidRPr="00216CB7">
                    <w:rPr>
                      <w:rFonts w:asciiTheme="minorHAnsi" w:hAnsiTheme="minorHAnsi" w:cstheme="minorHAnsi"/>
                    </w:rPr>
                    <w:t>și conforme cu planurile teritoriale pentru o tranziție justă aplicabile, precum și faptul că, în conformitate cu prevederile din Anexa 1 la Regulamentul UE 1060/2021, coeficientul pentru calcularea sprijinului acordat obiectivelor privind</w:t>
                  </w:r>
                  <w:r w:rsidRPr="00216CB7">
                    <w:rPr>
                      <w:rFonts w:asciiTheme="minorHAnsi" w:hAnsiTheme="minorHAnsi" w:cstheme="minorHAnsi"/>
                      <w:spacing w:val="-3"/>
                    </w:rPr>
                    <w:t xml:space="preserve"> </w:t>
                  </w:r>
                  <w:r w:rsidRPr="00216CB7">
                    <w:rPr>
                      <w:rFonts w:asciiTheme="minorHAnsi" w:hAnsiTheme="minorHAnsi" w:cstheme="minorHAnsi"/>
                    </w:rPr>
                    <w:t>combaterea</w:t>
                  </w:r>
                  <w:r w:rsidRPr="00216CB7">
                    <w:rPr>
                      <w:rFonts w:asciiTheme="minorHAnsi" w:hAnsiTheme="minorHAnsi" w:cstheme="minorHAnsi"/>
                      <w:spacing w:val="-3"/>
                    </w:rPr>
                    <w:t xml:space="preserve"> </w:t>
                  </w:r>
                  <w:r w:rsidRPr="00216CB7">
                    <w:rPr>
                      <w:rFonts w:asciiTheme="minorHAnsi" w:hAnsiTheme="minorHAnsi" w:cstheme="minorHAnsi"/>
                    </w:rPr>
                    <w:t>schimbărilor</w:t>
                  </w:r>
                  <w:r w:rsidRPr="00216CB7">
                    <w:rPr>
                      <w:rFonts w:asciiTheme="minorHAnsi" w:hAnsiTheme="minorHAnsi" w:cstheme="minorHAnsi"/>
                      <w:spacing w:val="-3"/>
                    </w:rPr>
                    <w:t xml:space="preserve"> </w:t>
                  </w:r>
                  <w:r w:rsidRPr="00216CB7">
                    <w:rPr>
                      <w:rFonts w:asciiTheme="minorHAnsi" w:hAnsiTheme="minorHAnsi" w:cstheme="minorHAnsi"/>
                    </w:rPr>
                    <w:t>climatice</w:t>
                  </w:r>
                  <w:r w:rsidRPr="00216CB7">
                    <w:rPr>
                      <w:rFonts w:asciiTheme="minorHAnsi" w:hAnsiTheme="minorHAnsi" w:cstheme="minorHAnsi"/>
                      <w:spacing w:val="-5"/>
                    </w:rPr>
                    <w:t xml:space="preserve"> </w:t>
                  </w:r>
                  <w:r w:rsidRPr="00216CB7">
                    <w:rPr>
                      <w:rFonts w:asciiTheme="minorHAnsi" w:hAnsiTheme="minorHAnsi" w:cstheme="minorHAnsi"/>
                    </w:rPr>
                    <w:t>este</w:t>
                  </w:r>
                  <w:r w:rsidRPr="00216CB7">
                    <w:rPr>
                      <w:rFonts w:asciiTheme="minorHAnsi" w:hAnsiTheme="minorHAnsi" w:cstheme="minorHAnsi"/>
                      <w:spacing w:val="-4"/>
                    </w:rPr>
                    <w:t xml:space="preserve"> </w:t>
                  </w:r>
                  <w:r w:rsidRPr="00216CB7">
                    <w:rPr>
                      <w:rFonts w:asciiTheme="minorHAnsi" w:hAnsiTheme="minorHAnsi" w:cstheme="minorHAnsi"/>
                    </w:rPr>
                    <w:t>stabilit</w:t>
                  </w:r>
                  <w:r w:rsidRPr="00216CB7">
                    <w:rPr>
                      <w:rFonts w:asciiTheme="minorHAnsi" w:hAnsiTheme="minorHAnsi" w:cstheme="minorHAnsi"/>
                      <w:spacing w:val="-3"/>
                    </w:rPr>
                    <w:t xml:space="preserve"> </w:t>
                  </w:r>
                  <w:r w:rsidRPr="00216CB7">
                    <w:rPr>
                      <w:rFonts w:asciiTheme="minorHAnsi" w:hAnsiTheme="minorHAnsi" w:cstheme="minorHAnsi"/>
                    </w:rPr>
                    <w:t>la</w:t>
                  </w:r>
                  <w:r w:rsidRPr="00216CB7">
                    <w:rPr>
                      <w:rFonts w:asciiTheme="minorHAnsi" w:hAnsiTheme="minorHAnsi" w:cstheme="minorHAnsi"/>
                      <w:spacing w:val="-3"/>
                    </w:rPr>
                    <w:t xml:space="preserve"> </w:t>
                  </w:r>
                  <w:r w:rsidRPr="00216CB7">
                    <w:rPr>
                      <w:rFonts w:asciiTheme="minorHAnsi" w:hAnsiTheme="minorHAnsi" w:cstheme="minorHAnsi"/>
                    </w:rPr>
                    <w:t>100</w:t>
                  </w:r>
                  <w:r w:rsidRPr="00216CB7">
                    <w:rPr>
                      <w:rFonts w:asciiTheme="minorHAnsi" w:hAnsiTheme="minorHAnsi" w:cstheme="minorHAnsi"/>
                      <w:spacing w:val="-4"/>
                    </w:rPr>
                    <w:t xml:space="preserve"> </w:t>
                  </w:r>
                  <w:r w:rsidRPr="00216CB7">
                    <w:rPr>
                      <w:rFonts w:asciiTheme="minorHAnsi" w:hAnsiTheme="minorHAnsi" w:cstheme="minorHAnsi"/>
                    </w:rPr>
                    <w:t>%,</w:t>
                  </w:r>
                  <w:r w:rsidRPr="00216CB7">
                    <w:rPr>
                      <w:rFonts w:asciiTheme="minorHAnsi" w:hAnsiTheme="minorHAnsi" w:cstheme="minorHAnsi"/>
                      <w:spacing w:val="-3"/>
                    </w:rPr>
                    <w:t xml:space="preserve"> </w:t>
                  </w:r>
                  <w:r w:rsidRPr="00216CB7">
                    <w:rPr>
                      <w:rFonts w:asciiTheme="minorHAnsi" w:hAnsiTheme="minorHAnsi" w:cstheme="minorHAnsi"/>
                    </w:rPr>
                    <w:t>coroborat</w:t>
                  </w:r>
                  <w:r w:rsidRPr="00216CB7">
                    <w:rPr>
                      <w:rFonts w:asciiTheme="minorHAnsi" w:hAnsiTheme="minorHAnsi" w:cstheme="minorHAnsi"/>
                      <w:spacing w:val="-3"/>
                    </w:rPr>
                    <w:t xml:space="preserve"> </w:t>
                  </w:r>
                  <w:r w:rsidRPr="00216CB7">
                    <w:rPr>
                      <w:rFonts w:asciiTheme="minorHAnsi" w:hAnsiTheme="minorHAnsi" w:cstheme="minorHAnsi"/>
                    </w:rPr>
                    <w:t>cu</w:t>
                  </w:r>
                  <w:r w:rsidRPr="00216CB7">
                    <w:rPr>
                      <w:rFonts w:asciiTheme="minorHAnsi" w:hAnsiTheme="minorHAnsi" w:cstheme="minorHAnsi"/>
                      <w:spacing w:val="-5"/>
                    </w:rPr>
                    <w:t xml:space="preserve"> </w:t>
                  </w:r>
                  <w:r w:rsidRPr="00216CB7">
                    <w:rPr>
                      <w:rFonts w:asciiTheme="minorHAnsi" w:hAnsiTheme="minorHAnsi" w:cstheme="minorHAnsi"/>
                    </w:rPr>
                    <w:t>abordarea</w:t>
                  </w:r>
                  <w:r w:rsidRPr="00216CB7">
                    <w:rPr>
                      <w:rFonts w:asciiTheme="minorHAnsi" w:hAnsiTheme="minorHAnsi" w:cstheme="minorHAnsi"/>
                      <w:spacing w:val="-3"/>
                    </w:rPr>
                    <w:t xml:space="preserve"> </w:t>
                  </w:r>
                  <w:r w:rsidRPr="00216CB7">
                    <w:rPr>
                      <w:rFonts w:asciiTheme="minorHAnsi" w:hAnsiTheme="minorHAnsi" w:cstheme="minorHAnsi"/>
                    </w:rPr>
                    <w:t>similară</w:t>
                  </w:r>
                  <w:r w:rsidRPr="00216CB7">
                    <w:rPr>
                      <w:rFonts w:asciiTheme="minorHAnsi" w:hAnsiTheme="minorHAnsi" w:cstheme="minorHAnsi"/>
                      <w:spacing w:val="-3"/>
                    </w:rPr>
                    <w:t xml:space="preserve"> </w:t>
                  </w:r>
                  <w:r w:rsidRPr="00216CB7">
                    <w:rPr>
                      <w:rFonts w:asciiTheme="minorHAnsi" w:hAnsiTheme="minorHAnsi" w:cstheme="minorHAnsi"/>
                    </w:rPr>
                    <w:t>din</w:t>
                  </w:r>
                  <w:r w:rsidRPr="00216CB7">
                    <w:rPr>
                      <w:rFonts w:asciiTheme="minorHAnsi" w:hAnsiTheme="minorHAnsi" w:cstheme="minorHAnsi"/>
                      <w:spacing w:val="-3"/>
                    </w:rPr>
                    <w:t xml:space="preserve"> </w:t>
                  </w:r>
                  <w:r w:rsidRPr="00216CB7">
                    <w:rPr>
                      <w:rFonts w:asciiTheme="minorHAnsi" w:hAnsiTheme="minorHAnsi" w:cstheme="minorHAnsi"/>
                    </w:rPr>
                    <w:t>cadrul</w:t>
                  </w:r>
                  <w:r w:rsidRPr="00216CB7">
                    <w:rPr>
                      <w:rFonts w:asciiTheme="minorHAnsi" w:hAnsiTheme="minorHAnsi" w:cstheme="minorHAnsi"/>
                      <w:spacing w:val="-4"/>
                    </w:rPr>
                    <w:t xml:space="preserve"> </w:t>
                  </w:r>
                  <w:r w:rsidRPr="00216CB7">
                    <w:rPr>
                      <w:rFonts w:asciiTheme="minorHAnsi" w:hAnsiTheme="minorHAnsi" w:cstheme="minorHAnsi"/>
                    </w:rPr>
                    <w:t>Comunicării</w:t>
                  </w:r>
                  <w:r w:rsidRPr="00216CB7">
                    <w:rPr>
                      <w:rFonts w:asciiTheme="minorHAnsi" w:hAnsiTheme="minorHAnsi" w:cstheme="minorHAnsi"/>
                      <w:spacing w:val="-4"/>
                    </w:rPr>
                    <w:t xml:space="preserve"> </w:t>
                  </w:r>
                  <w:r w:rsidRPr="00216CB7">
                    <w:rPr>
                      <w:rFonts w:asciiTheme="minorHAnsi" w:hAnsiTheme="minorHAnsi" w:cstheme="minorHAnsi"/>
                    </w:rPr>
                    <w:t>CE</w:t>
                  </w:r>
                  <w:r w:rsidRPr="00216CB7">
                    <w:rPr>
                      <w:rFonts w:asciiTheme="minorHAnsi" w:hAnsiTheme="minorHAnsi" w:cstheme="minorHAnsi"/>
                      <w:spacing w:val="-3"/>
                    </w:rPr>
                    <w:t xml:space="preserve"> </w:t>
                  </w:r>
                  <w:r w:rsidRPr="00216CB7">
                    <w:rPr>
                      <w:rFonts w:asciiTheme="minorHAnsi" w:hAnsiTheme="minorHAnsi" w:cstheme="minorHAnsi"/>
                    </w:rPr>
                    <w:t>C(2021)</w:t>
                  </w:r>
                  <w:r w:rsidRPr="00216CB7">
                    <w:rPr>
                      <w:rFonts w:asciiTheme="minorHAnsi" w:hAnsiTheme="minorHAnsi" w:cstheme="minorHAnsi"/>
                      <w:spacing w:val="-5"/>
                    </w:rPr>
                    <w:t xml:space="preserve"> </w:t>
                  </w:r>
                  <w:r w:rsidRPr="00216CB7">
                    <w:rPr>
                      <w:rFonts w:asciiTheme="minorHAnsi" w:hAnsiTheme="minorHAnsi" w:cstheme="minorHAnsi"/>
                    </w:rPr>
                    <w:t>1054 final/2021, investițiile propuse vor contribui la atenuarea schimbărilor climatice. Investitiile propuse vor permite reducerea efectelor sociale, a celor asupra ocupării forței de muncă, a efectelor economice și de mediu ale tranziției către țintele energetice și climatice ale Uniunii pentru 2030 și o economie neutră din punct de vedere climatic până în 2050.</w:t>
                  </w:r>
                </w:p>
              </w:tc>
            </w:tr>
            <w:tr w:rsidR="00577600" w:rsidRPr="00216CB7" w14:paraId="7D1DDC53" w14:textId="77777777" w:rsidTr="00577600">
              <w:trPr>
                <w:trHeight w:val="3129"/>
              </w:trPr>
              <w:tc>
                <w:tcPr>
                  <w:tcW w:w="2384" w:type="dxa"/>
                </w:tcPr>
                <w:p w14:paraId="6A42FF1A" w14:textId="77777777" w:rsidR="00577600" w:rsidRPr="00216CB7" w:rsidRDefault="00577600" w:rsidP="00577600">
                  <w:pPr>
                    <w:pStyle w:val="TableParagraph"/>
                    <w:spacing w:before="99"/>
                    <w:ind w:left="100" w:right="82" w:hanging="3"/>
                    <w:rPr>
                      <w:rFonts w:asciiTheme="minorHAnsi" w:hAnsiTheme="minorHAnsi" w:cstheme="minorHAnsi"/>
                    </w:rPr>
                  </w:pPr>
                  <w:r w:rsidRPr="00216CB7">
                    <w:rPr>
                      <w:rFonts w:asciiTheme="minorHAnsi" w:hAnsiTheme="minorHAnsi" w:cstheme="minorHAnsi"/>
                    </w:rPr>
                    <w:t>Adaptarea</w:t>
                  </w:r>
                  <w:r w:rsidRPr="00216CB7">
                    <w:rPr>
                      <w:rFonts w:asciiTheme="minorHAnsi" w:hAnsiTheme="minorHAnsi" w:cstheme="minorHAnsi"/>
                      <w:spacing w:val="40"/>
                    </w:rPr>
                    <w:t xml:space="preserve"> </w:t>
                  </w:r>
                  <w:r w:rsidRPr="00216CB7">
                    <w:rPr>
                      <w:rFonts w:asciiTheme="minorHAnsi" w:hAnsiTheme="minorHAnsi" w:cstheme="minorHAnsi"/>
                    </w:rPr>
                    <w:t>la</w:t>
                  </w:r>
                  <w:r w:rsidRPr="00216CB7">
                    <w:rPr>
                      <w:rFonts w:asciiTheme="minorHAnsi" w:hAnsiTheme="minorHAnsi" w:cstheme="minorHAnsi"/>
                      <w:spacing w:val="40"/>
                    </w:rPr>
                    <w:t xml:space="preserve"> </w:t>
                  </w:r>
                  <w:r w:rsidRPr="00216CB7">
                    <w:rPr>
                      <w:rFonts w:asciiTheme="minorHAnsi" w:hAnsiTheme="minorHAnsi" w:cstheme="minorHAnsi"/>
                    </w:rPr>
                    <w:t xml:space="preserve">schimbările </w:t>
                  </w:r>
                  <w:r w:rsidRPr="00216CB7">
                    <w:rPr>
                      <w:rFonts w:asciiTheme="minorHAnsi" w:hAnsiTheme="minorHAnsi" w:cstheme="minorHAnsi"/>
                      <w:spacing w:val="-2"/>
                    </w:rPr>
                    <w:t>climatice</w:t>
                  </w:r>
                </w:p>
              </w:tc>
              <w:tc>
                <w:tcPr>
                  <w:tcW w:w="567" w:type="dxa"/>
                </w:tcPr>
                <w:p w14:paraId="274170F9" w14:textId="77777777" w:rsidR="00577600" w:rsidRPr="00216CB7" w:rsidRDefault="00577600" w:rsidP="00577600">
                  <w:pPr>
                    <w:pStyle w:val="TableParagraph"/>
                    <w:rPr>
                      <w:rFonts w:asciiTheme="minorHAnsi" w:hAnsiTheme="minorHAnsi" w:cstheme="minorHAnsi"/>
                    </w:rPr>
                  </w:pPr>
                </w:p>
              </w:tc>
              <w:tc>
                <w:tcPr>
                  <w:tcW w:w="567" w:type="dxa"/>
                </w:tcPr>
                <w:p w14:paraId="1497C2D9" w14:textId="77777777" w:rsidR="00577600" w:rsidRPr="00216CB7" w:rsidRDefault="00577600" w:rsidP="00577600">
                  <w:pPr>
                    <w:pStyle w:val="TableParagraph"/>
                    <w:rPr>
                      <w:rFonts w:asciiTheme="minorHAnsi" w:hAnsiTheme="minorHAnsi" w:cstheme="minorHAnsi"/>
                    </w:rPr>
                  </w:pPr>
                </w:p>
                <w:p w14:paraId="1D1AAFC3" w14:textId="77777777" w:rsidR="00577600" w:rsidRPr="00216CB7" w:rsidRDefault="00577600" w:rsidP="00577600">
                  <w:pPr>
                    <w:pStyle w:val="TableParagraph"/>
                    <w:rPr>
                      <w:rFonts w:asciiTheme="minorHAnsi" w:hAnsiTheme="minorHAnsi" w:cstheme="minorHAnsi"/>
                    </w:rPr>
                  </w:pPr>
                </w:p>
                <w:p w14:paraId="23D596C5" w14:textId="77777777" w:rsidR="00577600" w:rsidRPr="00216CB7" w:rsidRDefault="00577600" w:rsidP="00577600">
                  <w:pPr>
                    <w:pStyle w:val="TableParagraph"/>
                    <w:rPr>
                      <w:rFonts w:asciiTheme="minorHAnsi" w:hAnsiTheme="minorHAnsi" w:cstheme="minorHAnsi"/>
                    </w:rPr>
                  </w:pPr>
                </w:p>
                <w:p w14:paraId="5405CF9E" w14:textId="77777777" w:rsidR="00577600" w:rsidRPr="00216CB7" w:rsidRDefault="00577600" w:rsidP="00577600">
                  <w:pPr>
                    <w:pStyle w:val="TableParagraph"/>
                    <w:rPr>
                      <w:rFonts w:asciiTheme="minorHAnsi" w:hAnsiTheme="minorHAnsi" w:cstheme="minorHAnsi"/>
                    </w:rPr>
                  </w:pPr>
                </w:p>
                <w:p w14:paraId="7DFAC83F" w14:textId="77777777" w:rsidR="00577600" w:rsidRPr="00216CB7" w:rsidRDefault="00577600" w:rsidP="00577600">
                  <w:pPr>
                    <w:pStyle w:val="TableParagraph"/>
                    <w:spacing w:before="221"/>
                    <w:rPr>
                      <w:rFonts w:asciiTheme="minorHAnsi" w:hAnsiTheme="minorHAnsi" w:cstheme="minorHAnsi"/>
                    </w:rPr>
                  </w:pPr>
                </w:p>
                <w:p w14:paraId="18E10FA7" w14:textId="77777777" w:rsidR="00577600" w:rsidRPr="00216CB7" w:rsidRDefault="00577600" w:rsidP="00577600">
                  <w:pPr>
                    <w:pStyle w:val="TableParagraph"/>
                    <w:ind w:left="94"/>
                    <w:rPr>
                      <w:rFonts w:asciiTheme="minorHAnsi" w:hAnsiTheme="minorHAnsi" w:cstheme="minorHAnsi"/>
                    </w:rPr>
                  </w:pPr>
                  <w:r w:rsidRPr="00216CB7">
                    <w:rPr>
                      <w:rFonts w:asciiTheme="minorHAnsi" w:hAnsiTheme="minorHAnsi" w:cstheme="minorHAnsi"/>
                      <w:spacing w:val="-10"/>
                    </w:rPr>
                    <w:t>x</w:t>
                  </w:r>
                </w:p>
              </w:tc>
              <w:tc>
                <w:tcPr>
                  <w:tcW w:w="16195" w:type="dxa"/>
                </w:tcPr>
                <w:p w14:paraId="0D222967" w14:textId="77777777" w:rsidR="00577600" w:rsidRPr="00216CB7" w:rsidRDefault="00577600" w:rsidP="00577600">
                  <w:pPr>
                    <w:pStyle w:val="TableParagraph"/>
                    <w:spacing w:before="99"/>
                    <w:ind w:left="98" w:right="80"/>
                    <w:jc w:val="both"/>
                    <w:rPr>
                      <w:rFonts w:asciiTheme="minorHAnsi" w:hAnsiTheme="minorHAnsi" w:cstheme="minorHAnsi"/>
                    </w:rPr>
                  </w:pPr>
                  <w:r w:rsidRPr="00216CB7">
                    <w:rPr>
                      <w:rFonts w:asciiTheme="minorHAnsi" w:hAnsiTheme="minorHAnsi" w:cstheme="minorHAnsi"/>
                    </w:rPr>
                    <w:t>Similar ca la criteriul privind contribuția la schimbările climatice, în conformitate cu prevederile din Anexa 1 la Regulamentul UE 1060/2021,</w:t>
                  </w:r>
                  <w:r w:rsidRPr="00216CB7">
                    <w:rPr>
                      <w:rFonts w:asciiTheme="minorHAnsi" w:hAnsiTheme="minorHAnsi" w:cstheme="minorHAnsi"/>
                      <w:spacing w:val="-9"/>
                    </w:rPr>
                    <w:t xml:space="preserve"> </w:t>
                  </w:r>
                  <w:r w:rsidRPr="00216CB7">
                    <w:rPr>
                      <w:rFonts w:asciiTheme="minorHAnsi" w:hAnsiTheme="minorHAnsi" w:cstheme="minorHAnsi"/>
                    </w:rPr>
                    <w:t>coeficientul</w:t>
                  </w:r>
                  <w:r w:rsidRPr="00216CB7">
                    <w:rPr>
                      <w:rFonts w:asciiTheme="minorHAnsi" w:hAnsiTheme="minorHAnsi" w:cstheme="minorHAnsi"/>
                      <w:spacing w:val="-9"/>
                    </w:rPr>
                    <w:t xml:space="preserve"> </w:t>
                  </w:r>
                  <w:r w:rsidRPr="00216CB7">
                    <w:rPr>
                      <w:rFonts w:asciiTheme="minorHAnsi" w:hAnsiTheme="minorHAnsi" w:cstheme="minorHAnsi"/>
                    </w:rPr>
                    <w:t>pentru</w:t>
                  </w:r>
                  <w:r w:rsidRPr="00216CB7">
                    <w:rPr>
                      <w:rFonts w:asciiTheme="minorHAnsi" w:hAnsiTheme="minorHAnsi" w:cstheme="minorHAnsi"/>
                      <w:spacing w:val="-8"/>
                    </w:rPr>
                    <w:t xml:space="preserve"> </w:t>
                  </w:r>
                  <w:r w:rsidRPr="00216CB7">
                    <w:rPr>
                      <w:rFonts w:asciiTheme="minorHAnsi" w:hAnsiTheme="minorHAnsi" w:cstheme="minorHAnsi"/>
                    </w:rPr>
                    <w:t>calcularea</w:t>
                  </w:r>
                  <w:r w:rsidRPr="00216CB7">
                    <w:rPr>
                      <w:rFonts w:asciiTheme="minorHAnsi" w:hAnsiTheme="minorHAnsi" w:cstheme="minorHAnsi"/>
                      <w:spacing w:val="-9"/>
                    </w:rPr>
                    <w:t xml:space="preserve"> </w:t>
                  </w:r>
                  <w:r w:rsidRPr="00216CB7">
                    <w:rPr>
                      <w:rFonts w:asciiTheme="minorHAnsi" w:hAnsiTheme="minorHAnsi" w:cstheme="minorHAnsi"/>
                    </w:rPr>
                    <w:t>sprijinului</w:t>
                  </w:r>
                  <w:r w:rsidRPr="00216CB7">
                    <w:rPr>
                      <w:rFonts w:asciiTheme="minorHAnsi" w:hAnsiTheme="minorHAnsi" w:cstheme="minorHAnsi"/>
                      <w:spacing w:val="-9"/>
                    </w:rPr>
                    <w:t xml:space="preserve"> </w:t>
                  </w:r>
                  <w:r w:rsidRPr="00216CB7">
                    <w:rPr>
                      <w:rFonts w:asciiTheme="minorHAnsi" w:hAnsiTheme="minorHAnsi" w:cstheme="minorHAnsi"/>
                    </w:rPr>
                    <w:t>acordat</w:t>
                  </w:r>
                  <w:r w:rsidRPr="00216CB7">
                    <w:rPr>
                      <w:rFonts w:asciiTheme="minorHAnsi" w:hAnsiTheme="minorHAnsi" w:cstheme="minorHAnsi"/>
                      <w:spacing w:val="-8"/>
                    </w:rPr>
                    <w:t xml:space="preserve"> </w:t>
                  </w:r>
                  <w:r w:rsidRPr="00216CB7">
                    <w:rPr>
                      <w:rFonts w:asciiTheme="minorHAnsi" w:hAnsiTheme="minorHAnsi" w:cstheme="minorHAnsi"/>
                    </w:rPr>
                    <w:t>obiectivelor</w:t>
                  </w:r>
                  <w:r w:rsidRPr="00216CB7">
                    <w:rPr>
                      <w:rFonts w:asciiTheme="minorHAnsi" w:hAnsiTheme="minorHAnsi" w:cstheme="minorHAnsi"/>
                      <w:spacing w:val="-8"/>
                    </w:rPr>
                    <w:t xml:space="preserve"> </w:t>
                  </w:r>
                  <w:r w:rsidRPr="00216CB7">
                    <w:rPr>
                      <w:rFonts w:asciiTheme="minorHAnsi" w:hAnsiTheme="minorHAnsi" w:cstheme="minorHAnsi"/>
                    </w:rPr>
                    <w:t>privind</w:t>
                  </w:r>
                  <w:r w:rsidRPr="00216CB7">
                    <w:rPr>
                      <w:rFonts w:asciiTheme="minorHAnsi" w:hAnsiTheme="minorHAnsi" w:cstheme="minorHAnsi"/>
                      <w:spacing w:val="-8"/>
                    </w:rPr>
                    <w:t xml:space="preserve"> </w:t>
                  </w:r>
                  <w:r w:rsidRPr="00216CB7">
                    <w:rPr>
                      <w:rFonts w:asciiTheme="minorHAnsi" w:hAnsiTheme="minorHAnsi" w:cstheme="minorHAnsi"/>
                    </w:rPr>
                    <w:t>combaterea</w:t>
                  </w:r>
                  <w:r w:rsidRPr="00216CB7">
                    <w:rPr>
                      <w:rFonts w:asciiTheme="minorHAnsi" w:hAnsiTheme="minorHAnsi" w:cstheme="minorHAnsi"/>
                      <w:spacing w:val="-8"/>
                    </w:rPr>
                    <w:t xml:space="preserve"> </w:t>
                  </w:r>
                  <w:r w:rsidRPr="00216CB7">
                    <w:rPr>
                      <w:rFonts w:asciiTheme="minorHAnsi" w:hAnsiTheme="minorHAnsi" w:cstheme="minorHAnsi"/>
                    </w:rPr>
                    <w:t>schimbărilor</w:t>
                  </w:r>
                  <w:r w:rsidRPr="00216CB7">
                    <w:rPr>
                      <w:rFonts w:asciiTheme="minorHAnsi" w:hAnsiTheme="minorHAnsi" w:cstheme="minorHAnsi"/>
                      <w:spacing w:val="-9"/>
                    </w:rPr>
                    <w:t xml:space="preserve"> </w:t>
                  </w:r>
                  <w:r w:rsidRPr="00216CB7">
                    <w:rPr>
                      <w:rFonts w:asciiTheme="minorHAnsi" w:hAnsiTheme="minorHAnsi" w:cstheme="minorHAnsi"/>
                    </w:rPr>
                    <w:t>climatice</w:t>
                  </w:r>
                  <w:r w:rsidRPr="00216CB7">
                    <w:rPr>
                      <w:rFonts w:asciiTheme="minorHAnsi" w:hAnsiTheme="minorHAnsi" w:cstheme="minorHAnsi"/>
                      <w:spacing w:val="-9"/>
                    </w:rPr>
                    <w:t xml:space="preserve"> </w:t>
                  </w:r>
                  <w:r w:rsidRPr="00216CB7">
                    <w:rPr>
                      <w:rFonts w:asciiTheme="minorHAnsi" w:hAnsiTheme="minorHAnsi" w:cstheme="minorHAnsi"/>
                    </w:rPr>
                    <w:t>este</w:t>
                  </w:r>
                  <w:r w:rsidRPr="00216CB7">
                    <w:rPr>
                      <w:rFonts w:asciiTheme="minorHAnsi" w:hAnsiTheme="minorHAnsi" w:cstheme="minorHAnsi"/>
                      <w:spacing w:val="-9"/>
                    </w:rPr>
                    <w:t xml:space="preserve"> </w:t>
                  </w:r>
                  <w:r w:rsidRPr="00216CB7">
                    <w:rPr>
                      <w:rFonts w:asciiTheme="minorHAnsi" w:hAnsiTheme="minorHAnsi" w:cstheme="minorHAnsi"/>
                    </w:rPr>
                    <w:t>stabilit</w:t>
                  </w:r>
                  <w:r w:rsidRPr="00216CB7">
                    <w:rPr>
                      <w:rFonts w:asciiTheme="minorHAnsi" w:hAnsiTheme="minorHAnsi" w:cstheme="minorHAnsi"/>
                      <w:spacing w:val="-8"/>
                    </w:rPr>
                    <w:t xml:space="preserve"> </w:t>
                  </w:r>
                  <w:r w:rsidRPr="00216CB7">
                    <w:rPr>
                      <w:rFonts w:asciiTheme="minorHAnsi" w:hAnsiTheme="minorHAnsi" w:cstheme="minorHAnsi"/>
                    </w:rPr>
                    <w:t>la</w:t>
                  </w:r>
                  <w:r w:rsidRPr="00216CB7">
                    <w:rPr>
                      <w:rFonts w:asciiTheme="minorHAnsi" w:hAnsiTheme="minorHAnsi" w:cstheme="minorHAnsi"/>
                      <w:spacing w:val="-8"/>
                    </w:rPr>
                    <w:t xml:space="preserve"> </w:t>
                  </w:r>
                  <w:r w:rsidRPr="00216CB7">
                    <w:rPr>
                      <w:rFonts w:asciiTheme="minorHAnsi" w:hAnsiTheme="minorHAnsi" w:cstheme="minorHAnsi"/>
                    </w:rPr>
                    <w:t>100</w:t>
                  </w:r>
                  <w:r w:rsidRPr="00216CB7">
                    <w:rPr>
                      <w:rFonts w:asciiTheme="minorHAnsi" w:hAnsiTheme="minorHAnsi" w:cstheme="minorHAnsi"/>
                      <w:spacing w:val="-9"/>
                    </w:rPr>
                    <w:t xml:space="preserve"> </w:t>
                  </w:r>
                  <w:r w:rsidRPr="00216CB7">
                    <w:rPr>
                      <w:rFonts w:asciiTheme="minorHAnsi" w:hAnsiTheme="minorHAnsi" w:cstheme="minorHAnsi"/>
                    </w:rPr>
                    <w:t>%, coroborat cu abordarea similară din cadrul Comunicării CE C(2021) 1054 final/2021, investițiile propuse vor contribui și la realizarea acestui criteriu. De asemenea, investițiile finanțate vor promova măsuri suplimentare care să conducă diminuarea efectului negativ al climatului actual și al climatului viitor asupra activității, inclusiv asupra persoanelor, asupra naturii sau asupra activelor.</w:t>
                  </w:r>
                </w:p>
                <w:p w14:paraId="360523EA" w14:textId="77777777" w:rsidR="00AB3A89" w:rsidRPr="00AB3A89" w:rsidRDefault="00AB3A89" w:rsidP="00AB3A89">
                  <w:pPr>
                    <w:pStyle w:val="TableParagraph"/>
                    <w:spacing w:before="99"/>
                    <w:ind w:left="98" w:right="80"/>
                    <w:jc w:val="both"/>
                    <w:rPr>
                      <w:rFonts w:asciiTheme="minorHAnsi" w:hAnsiTheme="minorHAnsi" w:cstheme="minorHAnsi"/>
                    </w:rPr>
                  </w:pPr>
                  <w:r w:rsidRPr="00AB3A89">
                    <w:rPr>
                      <w:rFonts w:asciiTheme="minorHAnsi" w:hAnsiTheme="minorHAnsi" w:cstheme="minorHAnsi"/>
                    </w:rPr>
                    <w:t>Activitatea contribuie substanțial la obiectivul privind atenuarea schimbărilor climatice și este încadrată la codul de intervenție 048.</w:t>
                  </w:r>
                </w:p>
                <w:p w14:paraId="729AFC94" w14:textId="7E3FA0B8" w:rsidR="00577600" w:rsidRDefault="00AB3A89" w:rsidP="00AB3A89">
                  <w:pPr>
                    <w:pStyle w:val="TableParagraph"/>
                    <w:spacing w:before="99"/>
                    <w:ind w:left="98" w:right="80"/>
                    <w:jc w:val="both"/>
                    <w:rPr>
                      <w:rFonts w:asciiTheme="minorHAnsi" w:hAnsiTheme="minorHAnsi" w:cstheme="minorHAnsi"/>
                    </w:rPr>
                  </w:pPr>
                  <w:r w:rsidRPr="00AB3A89">
                    <w:rPr>
                      <w:rFonts w:asciiTheme="minorHAnsi" w:hAnsiTheme="minorHAnsi" w:cstheme="minorHAnsi"/>
                    </w:rPr>
                    <w:t>În conformitate cu Apendicele A din Reg 2139/2021, pentru investiții se realizează etapa de identificare a riscurilor climatice fizice relevante și, după caz, evaluarea vulnerabilității și integrarea măsurilor de adaptare în proiectare. Analiza se efectuează proporțional cu dimensiunea și durata de viață a investiției. Măsurile rezultate sunt reflectate în documentația tehnico-economică a proiectului. Prin urmare, nu este necesară o evaluare de fond separată în cadrul prezentei liste de verificare.</w:t>
                  </w:r>
                </w:p>
                <w:p w14:paraId="1CD88EC7" w14:textId="77777777" w:rsidR="00AB3A89" w:rsidRPr="00216CB7" w:rsidRDefault="00AB3A89" w:rsidP="00AB3A89">
                  <w:pPr>
                    <w:pStyle w:val="TableParagraph"/>
                    <w:spacing w:before="99"/>
                    <w:ind w:left="98" w:right="80"/>
                    <w:jc w:val="both"/>
                    <w:rPr>
                      <w:rFonts w:asciiTheme="minorHAnsi" w:hAnsiTheme="minorHAnsi" w:cstheme="minorHAnsi"/>
                    </w:rPr>
                  </w:pPr>
                </w:p>
                <w:p w14:paraId="3ED8A164" w14:textId="77777777" w:rsidR="00577600" w:rsidRPr="00216CB7" w:rsidRDefault="00577600" w:rsidP="00577600">
                  <w:pPr>
                    <w:pStyle w:val="TableParagraph"/>
                    <w:ind w:left="98" w:right="83"/>
                    <w:jc w:val="both"/>
                    <w:rPr>
                      <w:rFonts w:asciiTheme="minorHAnsi" w:hAnsiTheme="minorHAnsi" w:cstheme="minorHAnsi"/>
                    </w:rPr>
                  </w:pPr>
                  <w:r w:rsidRPr="00216CB7">
                    <w:rPr>
                      <w:rFonts w:asciiTheme="minorHAnsi" w:hAnsiTheme="minorHAnsi" w:cstheme="minorHAnsi"/>
                    </w:rPr>
                    <w:t>Investiția ține seama de adaptarea la efectele schimbărilor climatice prin considerarea unor tipuri de lucrări care să permită asigurarea calității aerului interior.</w:t>
                  </w:r>
                </w:p>
                <w:p w14:paraId="73933CEF" w14:textId="6D9F6AC7" w:rsidR="002B4BDE" w:rsidRPr="00216CB7" w:rsidRDefault="00577600" w:rsidP="002B4BDE">
                  <w:pPr>
                    <w:pStyle w:val="TableParagraph"/>
                    <w:spacing w:before="99"/>
                    <w:ind w:left="98" w:right="80"/>
                    <w:jc w:val="both"/>
                    <w:rPr>
                      <w:rFonts w:asciiTheme="minorHAnsi" w:hAnsiTheme="minorHAnsi" w:cstheme="minorHAnsi"/>
                    </w:rPr>
                  </w:pPr>
                  <w:r w:rsidRPr="00216CB7">
                    <w:rPr>
                      <w:rFonts w:asciiTheme="minorHAnsi" w:hAnsiTheme="minorHAnsi" w:cstheme="minorHAnsi"/>
                    </w:rPr>
                    <w:t>Intervențiile se realizează pe clădiri existente sau pe terenul aflat în propietatea solicitantului. Amplasarea/instalarea echipamentelor contribuie la adaptarea și integrarea unor sisteme eficiente energetic pentru sistemele de încălzire/răcire prin producerea de energie regenerabilă. Astfel, investiția abordează o seri de măsuri la specificul climatic al zonei. De asemenea se vor lua în calcul</w:t>
                  </w:r>
                  <w:r w:rsidRPr="00216CB7">
                    <w:rPr>
                      <w:rFonts w:asciiTheme="minorHAnsi" w:hAnsiTheme="minorHAnsi" w:cstheme="minorHAnsi"/>
                      <w:spacing w:val="14"/>
                    </w:rPr>
                    <w:t xml:space="preserve"> </w:t>
                  </w:r>
                  <w:r w:rsidRPr="00216CB7">
                    <w:rPr>
                      <w:rFonts w:asciiTheme="minorHAnsi" w:hAnsiTheme="minorHAnsi" w:cstheme="minorHAnsi"/>
                    </w:rPr>
                    <w:t>riscurile legate</w:t>
                  </w:r>
                  <w:r w:rsidR="002B4BDE" w:rsidRPr="00216CB7">
                    <w:rPr>
                      <w:rFonts w:asciiTheme="minorHAnsi" w:hAnsiTheme="minorHAnsi" w:cstheme="minorHAnsi"/>
                    </w:rPr>
                    <w:t xml:space="preserve"> de amplasarea fizică a echipamentelor, de rezistența infrastructurii pe care vor fi amplasate, de situația climatică a zonei, respectiv de riscurile</w:t>
                  </w:r>
                  <w:r w:rsidR="002B4BDE" w:rsidRPr="00216CB7">
                    <w:rPr>
                      <w:rFonts w:asciiTheme="minorHAnsi" w:hAnsiTheme="minorHAnsi" w:cstheme="minorHAnsi"/>
                      <w:spacing w:val="-6"/>
                    </w:rPr>
                    <w:t xml:space="preserve"> </w:t>
                  </w:r>
                  <w:r w:rsidR="002B4BDE" w:rsidRPr="00216CB7">
                    <w:rPr>
                      <w:rFonts w:asciiTheme="minorHAnsi" w:hAnsiTheme="minorHAnsi" w:cstheme="minorHAnsi"/>
                    </w:rPr>
                    <w:t>privind</w:t>
                  </w:r>
                  <w:r w:rsidR="002B4BDE" w:rsidRPr="00216CB7">
                    <w:rPr>
                      <w:rFonts w:asciiTheme="minorHAnsi" w:hAnsiTheme="minorHAnsi" w:cstheme="minorHAnsi"/>
                      <w:spacing w:val="-5"/>
                    </w:rPr>
                    <w:t xml:space="preserve"> </w:t>
                  </w:r>
                  <w:r w:rsidR="002B4BDE" w:rsidRPr="00216CB7">
                    <w:rPr>
                      <w:rFonts w:asciiTheme="minorHAnsi" w:hAnsiTheme="minorHAnsi" w:cstheme="minorHAnsi"/>
                    </w:rPr>
                    <w:t>inundațiile,</w:t>
                  </w:r>
                  <w:r w:rsidR="002B4BDE" w:rsidRPr="00216CB7">
                    <w:rPr>
                      <w:rFonts w:asciiTheme="minorHAnsi" w:hAnsiTheme="minorHAnsi" w:cstheme="minorHAnsi"/>
                      <w:spacing w:val="-5"/>
                    </w:rPr>
                    <w:t xml:space="preserve"> </w:t>
                  </w:r>
                  <w:r w:rsidR="002B4BDE" w:rsidRPr="00216CB7">
                    <w:rPr>
                      <w:rFonts w:asciiTheme="minorHAnsi" w:hAnsiTheme="minorHAnsi" w:cstheme="minorHAnsi"/>
                    </w:rPr>
                    <w:t>eroziunile</w:t>
                  </w:r>
                  <w:r w:rsidR="002B4BDE" w:rsidRPr="00216CB7">
                    <w:rPr>
                      <w:rFonts w:asciiTheme="minorHAnsi" w:hAnsiTheme="minorHAnsi" w:cstheme="minorHAnsi"/>
                      <w:spacing w:val="-7"/>
                    </w:rPr>
                    <w:t xml:space="preserve"> </w:t>
                  </w:r>
                  <w:r w:rsidR="002B4BDE" w:rsidRPr="00216CB7">
                    <w:rPr>
                      <w:rFonts w:asciiTheme="minorHAnsi" w:hAnsiTheme="minorHAnsi" w:cstheme="minorHAnsi"/>
                    </w:rPr>
                    <w:t>pluviale,</w:t>
                  </w:r>
                  <w:r w:rsidR="002B4BDE" w:rsidRPr="00216CB7">
                    <w:rPr>
                      <w:rFonts w:asciiTheme="minorHAnsi" w:hAnsiTheme="minorHAnsi" w:cstheme="minorHAnsi"/>
                      <w:spacing w:val="-5"/>
                    </w:rPr>
                    <w:t xml:space="preserve"> </w:t>
                  </w:r>
                  <w:r w:rsidR="002B4BDE" w:rsidRPr="00216CB7">
                    <w:rPr>
                      <w:rFonts w:asciiTheme="minorHAnsi" w:hAnsiTheme="minorHAnsi" w:cstheme="minorHAnsi"/>
                    </w:rPr>
                    <w:t>alunecările</w:t>
                  </w:r>
                  <w:r w:rsidR="002B4BDE" w:rsidRPr="00216CB7">
                    <w:rPr>
                      <w:rFonts w:asciiTheme="minorHAnsi" w:hAnsiTheme="minorHAnsi" w:cstheme="minorHAnsi"/>
                      <w:spacing w:val="-6"/>
                    </w:rPr>
                    <w:t xml:space="preserve"> </w:t>
                  </w:r>
                  <w:r w:rsidR="002B4BDE" w:rsidRPr="00216CB7">
                    <w:rPr>
                      <w:rFonts w:asciiTheme="minorHAnsi" w:hAnsiTheme="minorHAnsi" w:cstheme="minorHAnsi"/>
                    </w:rPr>
                    <w:t>de</w:t>
                  </w:r>
                  <w:r w:rsidR="002B4BDE" w:rsidRPr="00216CB7">
                    <w:rPr>
                      <w:rFonts w:asciiTheme="minorHAnsi" w:hAnsiTheme="minorHAnsi" w:cstheme="minorHAnsi"/>
                      <w:spacing w:val="-6"/>
                    </w:rPr>
                    <w:t xml:space="preserve"> </w:t>
                  </w:r>
                  <w:r w:rsidR="002B4BDE" w:rsidRPr="00216CB7">
                    <w:rPr>
                      <w:rFonts w:asciiTheme="minorHAnsi" w:hAnsiTheme="minorHAnsi" w:cstheme="minorHAnsi"/>
                    </w:rPr>
                    <w:t>teren,</w:t>
                  </w:r>
                  <w:r w:rsidR="002B4BDE" w:rsidRPr="00216CB7">
                    <w:rPr>
                      <w:rFonts w:asciiTheme="minorHAnsi" w:hAnsiTheme="minorHAnsi" w:cstheme="minorHAnsi"/>
                      <w:spacing w:val="-5"/>
                    </w:rPr>
                    <w:t xml:space="preserve"> </w:t>
                  </w:r>
                  <w:r w:rsidR="002B4BDE" w:rsidRPr="00216CB7">
                    <w:rPr>
                      <w:rFonts w:asciiTheme="minorHAnsi" w:hAnsiTheme="minorHAnsi" w:cstheme="minorHAnsi"/>
                    </w:rPr>
                    <w:t>ploile</w:t>
                  </w:r>
                  <w:r w:rsidR="002B4BDE" w:rsidRPr="00216CB7">
                    <w:rPr>
                      <w:rFonts w:asciiTheme="minorHAnsi" w:hAnsiTheme="minorHAnsi" w:cstheme="minorHAnsi"/>
                      <w:spacing w:val="-6"/>
                    </w:rPr>
                    <w:t xml:space="preserve"> </w:t>
                  </w:r>
                  <w:r w:rsidR="002B4BDE" w:rsidRPr="00216CB7">
                    <w:rPr>
                      <w:rFonts w:asciiTheme="minorHAnsi" w:hAnsiTheme="minorHAnsi" w:cstheme="minorHAnsi"/>
                    </w:rPr>
                    <w:t>torențiale</w:t>
                  </w:r>
                  <w:r w:rsidR="002B4BDE" w:rsidRPr="00216CB7">
                    <w:rPr>
                      <w:rFonts w:asciiTheme="minorHAnsi" w:hAnsiTheme="minorHAnsi" w:cstheme="minorHAnsi"/>
                      <w:spacing w:val="-6"/>
                    </w:rPr>
                    <w:t xml:space="preserve"> </w:t>
                  </w:r>
                  <w:r w:rsidR="002B4BDE" w:rsidRPr="00216CB7">
                    <w:rPr>
                      <w:rFonts w:asciiTheme="minorHAnsi" w:hAnsiTheme="minorHAnsi" w:cstheme="minorHAnsi"/>
                    </w:rPr>
                    <w:t>și</w:t>
                  </w:r>
                  <w:r w:rsidR="002B4BDE" w:rsidRPr="00216CB7">
                    <w:rPr>
                      <w:rFonts w:asciiTheme="minorHAnsi" w:hAnsiTheme="minorHAnsi" w:cstheme="minorHAnsi"/>
                      <w:spacing w:val="-6"/>
                    </w:rPr>
                    <w:t xml:space="preserve"> </w:t>
                  </w:r>
                  <w:r w:rsidR="002B4BDE" w:rsidRPr="00216CB7">
                    <w:rPr>
                      <w:rFonts w:asciiTheme="minorHAnsi" w:hAnsiTheme="minorHAnsi" w:cstheme="minorHAnsi"/>
                    </w:rPr>
                    <w:t>valurile</w:t>
                  </w:r>
                  <w:r w:rsidR="002B4BDE" w:rsidRPr="00216CB7">
                    <w:rPr>
                      <w:rFonts w:asciiTheme="minorHAnsi" w:hAnsiTheme="minorHAnsi" w:cstheme="minorHAnsi"/>
                      <w:spacing w:val="-7"/>
                    </w:rPr>
                    <w:t xml:space="preserve"> </w:t>
                  </w:r>
                  <w:r w:rsidR="002B4BDE" w:rsidRPr="00216CB7">
                    <w:rPr>
                      <w:rFonts w:asciiTheme="minorHAnsi" w:hAnsiTheme="minorHAnsi" w:cstheme="minorHAnsi"/>
                    </w:rPr>
                    <w:t>de</w:t>
                  </w:r>
                  <w:r w:rsidR="002B4BDE" w:rsidRPr="00216CB7">
                    <w:rPr>
                      <w:rFonts w:asciiTheme="minorHAnsi" w:hAnsiTheme="minorHAnsi" w:cstheme="minorHAnsi"/>
                      <w:spacing w:val="-6"/>
                    </w:rPr>
                    <w:t xml:space="preserve"> </w:t>
                  </w:r>
                  <w:r w:rsidR="002B4BDE" w:rsidRPr="00216CB7">
                    <w:rPr>
                      <w:rFonts w:asciiTheme="minorHAnsi" w:hAnsiTheme="minorHAnsi" w:cstheme="minorHAnsi"/>
                    </w:rPr>
                    <w:t>căldură. Vor</w:t>
                  </w:r>
                  <w:r w:rsidR="002B4BDE" w:rsidRPr="00216CB7">
                    <w:rPr>
                      <w:rFonts w:asciiTheme="minorHAnsi" w:hAnsiTheme="minorHAnsi" w:cstheme="minorHAnsi"/>
                      <w:spacing w:val="-5"/>
                    </w:rPr>
                    <w:t xml:space="preserve"> </w:t>
                  </w:r>
                  <w:r w:rsidR="002B4BDE" w:rsidRPr="00216CB7">
                    <w:rPr>
                      <w:rFonts w:asciiTheme="minorHAnsi" w:hAnsiTheme="minorHAnsi" w:cstheme="minorHAnsi"/>
                    </w:rPr>
                    <w:t>fi</w:t>
                  </w:r>
                  <w:r w:rsidR="002B4BDE" w:rsidRPr="00216CB7">
                    <w:rPr>
                      <w:rFonts w:asciiTheme="minorHAnsi" w:hAnsiTheme="minorHAnsi" w:cstheme="minorHAnsi"/>
                      <w:spacing w:val="-6"/>
                    </w:rPr>
                    <w:t xml:space="preserve"> </w:t>
                  </w:r>
                  <w:r w:rsidR="002B4BDE" w:rsidRPr="00216CB7">
                    <w:rPr>
                      <w:rFonts w:asciiTheme="minorHAnsi" w:hAnsiTheme="minorHAnsi" w:cstheme="minorHAnsi"/>
                    </w:rPr>
                    <w:t>luate</w:t>
                  </w:r>
                  <w:r w:rsidR="002B4BDE" w:rsidRPr="00216CB7">
                    <w:rPr>
                      <w:rFonts w:asciiTheme="minorHAnsi" w:hAnsiTheme="minorHAnsi" w:cstheme="minorHAnsi"/>
                      <w:spacing w:val="-6"/>
                    </w:rPr>
                    <w:t xml:space="preserve"> </w:t>
                  </w:r>
                  <w:r w:rsidR="002B4BDE" w:rsidRPr="00216CB7">
                    <w:rPr>
                      <w:rFonts w:asciiTheme="minorHAnsi" w:hAnsiTheme="minorHAnsi" w:cstheme="minorHAnsi"/>
                    </w:rPr>
                    <w:t>în</w:t>
                  </w:r>
                  <w:r w:rsidR="002B4BDE" w:rsidRPr="00216CB7">
                    <w:rPr>
                      <w:rFonts w:asciiTheme="minorHAnsi" w:hAnsiTheme="minorHAnsi" w:cstheme="minorHAnsi"/>
                      <w:spacing w:val="-7"/>
                    </w:rPr>
                    <w:t xml:space="preserve"> </w:t>
                  </w:r>
                  <w:r w:rsidR="002B4BDE" w:rsidRPr="00216CB7">
                    <w:rPr>
                      <w:rFonts w:asciiTheme="minorHAnsi" w:hAnsiTheme="minorHAnsi" w:cstheme="minorHAnsi"/>
                    </w:rPr>
                    <w:t>considerare</w:t>
                  </w:r>
                  <w:r w:rsidR="002B4BDE" w:rsidRPr="00216CB7">
                    <w:rPr>
                      <w:rFonts w:asciiTheme="minorHAnsi" w:hAnsiTheme="minorHAnsi" w:cstheme="minorHAnsi"/>
                      <w:spacing w:val="-6"/>
                    </w:rPr>
                    <w:t xml:space="preserve"> </w:t>
                  </w:r>
                  <w:r w:rsidR="002B4BDE" w:rsidRPr="00216CB7">
                    <w:rPr>
                      <w:rFonts w:asciiTheme="minorHAnsi" w:hAnsiTheme="minorHAnsi" w:cstheme="minorHAnsi"/>
                    </w:rPr>
                    <w:t>atât efectele schimbărilor climatice din prezent, cât și cele din viitor. Soluții specifice vor fi puse în aplicare în cazul în care sunt identificate probleme în ceea ce privește adaptarea investițiilor la schimbările climatice.</w:t>
                  </w:r>
                </w:p>
                <w:p w14:paraId="17B45B43" w14:textId="7295886B" w:rsidR="00577600" w:rsidRPr="00216CB7" w:rsidRDefault="002B4BDE" w:rsidP="002B4BDE">
                  <w:pPr>
                    <w:pStyle w:val="TableParagraph"/>
                    <w:spacing w:before="244"/>
                    <w:ind w:left="98" w:right="82"/>
                    <w:jc w:val="both"/>
                    <w:rPr>
                      <w:rFonts w:asciiTheme="minorHAnsi" w:hAnsiTheme="minorHAnsi" w:cstheme="minorHAnsi"/>
                    </w:rPr>
                  </w:pPr>
                  <w:r w:rsidRPr="00216CB7">
                    <w:rPr>
                      <w:rFonts w:asciiTheme="minorHAnsi" w:hAnsiTheme="minorHAnsi" w:cstheme="minorHAnsi"/>
                    </w:rPr>
                    <w:lastRenderedPageBreak/>
                    <w:t>Echipamentele</w:t>
                  </w:r>
                  <w:r w:rsidRPr="00216CB7">
                    <w:rPr>
                      <w:rFonts w:asciiTheme="minorHAnsi" w:hAnsiTheme="minorHAnsi" w:cstheme="minorHAnsi"/>
                      <w:spacing w:val="-8"/>
                    </w:rPr>
                    <w:t xml:space="preserve"> </w:t>
                  </w:r>
                  <w:r w:rsidRPr="00216CB7">
                    <w:rPr>
                      <w:rFonts w:asciiTheme="minorHAnsi" w:hAnsiTheme="minorHAnsi" w:cstheme="minorHAnsi"/>
                    </w:rPr>
                    <w:t>vor</w:t>
                  </w:r>
                  <w:r w:rsidRPr="00216CB7">
                    <w:rPr>
                      <w:rFonts w:asciiTheme="minorHAnsi" w:hAnsiTheme="minorHAnsi" w:cstheme="minorHAnsi"/>
                      <w:spacing w:val="-9"/>
                    </w:rPr>
                    <w:t xml:space="preserve"> </w:t>
                  </w:r>
                  <w:r w:rsidRPr="00216CB7">
                    <w:rPr>
                      <w:rFonts w:asciiTheme="minorHAnsi" w:hAnsiTheme="minorHAnsi" w:cstheme="minorHAnsi"/>
                    </w:rPr>
                    <w:t>promova</w:t>
                  </w:r>
                  <w:r w:rsidRPr="00216CB7">
                    <w:rPr>
                      <w:rFonts w:asciiTheme="minorHAnsi" w:hAnsiTheme="minorHAnsi" w:cstheme="minorHAnsi"/>
                      <w:spacing w:val="-8"/>
                    </w:rPr>
                    <w:t xml:space="preserve"> </w:t>
                  </w:r>
                  <w:r w:rsidRPr="00216CB7">
                    <w:rPr>
                      <w:rFonts w:asciiTheme="minorHAnsi" w:hAnsiTheme="minorHAnsi" w:cstheme="minorHAnsi"/>
                    </w:rPr>
                    <w:t>reducerea</w:t>
                  </w:r>
                  <w:r w:rsidRPr="00216CB7">
                    <w:rPr>
                      <w:rFonts w:asciiTheme="minorHAnsi" w:hAnsiTheme="minorHAnsi" w:cstheme="minorHAnsi"/>
                      <w:spacing w:val="-8"/>
                    </w:rPr>
                    <w:t xml:space="preserve"> </w:t>
                  </w:r>
                  <w:r w:rsidRPr="00216CB7">
                    <w:rPr>
                      <w:rFonts w:asciiTheme="minorHAnsi" w:hAnsiTheme="minorHAnsi" w:cstheme="minorHAnsi"/>
                    </w:rPr>
                    <w:t>consumului</w:t>
                  </w:r>
                  <w:r w:rsidRPr="00216CB7">
                    <w:rPr>
                      <w:rFonts w:asciiTheme="minorHAnsi" w:hAnsiTheme="minorHAnsi" w:cstheme="minorHAnsi"/>
                      <w:spacing w:val="-9"/>
                    </w:rPr>
                    <w:t xml:space="preserve"> </w:t>
                  </w:r>
                  <w:r w:rsidRPr="00216CB7">
                    <w:rPr>
                      <w:rFonts w:asciiTheme="minorHAnsi" w:hAnsiTheme="minorHAnsi" w:cstheme="minorHAnsi"/>
                    </w:rPr>
                    <w:t>de</w:t>
                  </w:r>
                  <w:r w:rsidRPr="00216CB7">
                    <w:rPr>
                      <w:rFonts w:asciiTheme="minorHAnsi" w:hAnsiTheme="minorHAnsi" w:cstheme="minorHAnsi"/>
                      <w:spacing w:val="-10"/>
                    </w:rPr>
                    <w:t xml:space="preserve"> </w:t>
                  </w:r>
                  <w:r w:rsidRPr="00216CB7">
                    <w:rPr>
                      <w:rFonts w:asciiTheme="minorHAnsi" w:hAnsiTheme="minorHAnsi" w:cstheme="minorHAnsi"/>
                    </w:rPr>
                    <w:t>energie,</w:t>
                  </w:r>
                  <w:r w:rsidRPr="00216CB7">
                    <w:rPr>
                      <w:rFonts w:asciiTheme="minorHAnsi" w:hAnsiTheme="minorHAnsi" w:cstheme="minorHAnsi"/>
                      <w:spacing w:val="-8"/>
                    </w:rPr>
                    <w:t xml:space="preserve"> </w:t>
                  </w:r>
                  <w:r w:rsidRPr="00216CB7">
                    <w:rPr>
                      <w:rFonts w:asciiTheme="minorHAnsi" w:hAnsiTheme="minorHAnsi" w:cstheme="minorHAnsi"/>
                    </w:rPr>
                    <w:t>respectiv</w:t>
                  </w:r>
                  <w:r w:rsidRPr="00216CB7">
                    <w:rPr>
                      <w:rFonts w:asciiTheme="minorHAnsi" w:hAnsiTheme="minorHAnsi" w:cstheme="minorHAnsi"/>
                      <w:spacing w:val="-10"/>
                    </w:rPr>
                    <w:t xml:space="preserve"> </w:t>
                  </w:r>
                  <w:r w:rsidRPr="00216CB7">
                    <w:rPr>
                      <w:rFonts w:asciiTheme="minorHAnsi" w:hAnsiTheme="minorHAnsi" w:cstheme="minorHAnsi"/>
                    </w:rPr>
                    <w:t>creșterea</w:t>
                  </w:r>
                  <w:r w:rsidRPr="00216CB7">
                    <w:rPr>
                      <w:rFonts w:asciiTheme="minorHAnsi" w:hAnsiTheme="minorHAnsi" w:cstheme="minorHAnsi"/>
                      <w:spacing w:val="-8"/>
                    </w:rPr>
                    <w:t xml:space="preserve"> </w:t>
                  </w:r>
                  <w:r w:rsidRPr="00216CB7">
                    <w:rPr>
                      <w:rFonts w:asciiTheme="minorHAnsi" w:hAnsiTheme="minorHAnsi" w:cstheme="minorHAnsi"/>
                    </w:rPr>
                    <w:t>eficienței</w:t>
                  </w:r>
                  <w:r w:rsidRPr="00216CB7">
                    <w:rPr>
                      <w:rFonts w:asciiTheme="minorHAnsi" w:hAnsiTheme="minorHAnsi" w:cstheme="minorHAnsi"/>
                      <w:spacing w:val="-9"/>
                    </w:rPr>
                    <w:t xml:space="preserve"> </w:t>
                  </w:r>
                  <w:r w:rsidRPr="00216CB7">
                    <w:rPr>
                      <w:rFonts w:asciiTheme="minorHAnsi" w:hAnsiTheme="minorHAnsi" w:cstheme="minorHAnsi"/>
                    </w:rPr>
                    <w:t>energetice</w:t>
                  </w:r>
                  <w:r w:rsidRPr="00216CB7">
                    <w:rPr>
                      <w:rFonts w:asciiTheme="minorHAnsi" w:hAnsiTheme="minorHAnsi" w:cstheme="minorHAnsi"/>
                      <w:spacing w:val="-10"/>
                    </w:rPr>
                    <w:t xml:space="preserve"> </w:t>
                  </w:r>
                  <w:r w:rsidRPr="00216CB7">
                    <w:rPr>
                      <w:rFonts w:asciiTheme="minorHAnsi" w:hAnsiTheme="minorHAnsi" w:cstheme="minorHAnsi"/>
                    </w:rPr>
                    <w:t>a</w:t>
                  </w:r>
                  <w:r w:rsidRPr="00216CB7">
                    <w:rPr>
                      <w:rFonts w:asciiTheme="minorHAnsi" w:hAnsiTheme="minorHAnsi" w:cstheme="minorHAnsi"/>
                      <w:spacing w:val="-8"/>
                    </w:rPr>
                    <w:t xml:space="preserve"> </w:t>
                  </w:r>
                  <w:r w:rsidRPr="00216CB7">
                    <w:rPr>
                      <w:rFonts w:asciiTheme="minorHAnsi" w:hAnsiTheme="minorHAnsi" w:cstheme="minorHAnsi"/>
                    </w:rPr>
                    <w:t>sistemelor</w:t>
                  </w:r>
                  <w:r w:rsidRPr="00216CB7">
                    <w:rPr>
                      <w:rFonts w:asciiTheme="minorHAnsi" w:hAnsiTheme="minorHAnsi" w:cstheme="minorHAnsi"/>
                      <w:spacing w:val="-8"/>
                    </w:rPr>
                    <w:t xml:space="preserve"> </w:t>
                  </w:r>
                  <w:r w:rsidRPr="00216CB7">
                    <w:rPr>
                      <w:rFonts w:asciiTheme="minorHAnsi" w:hAnsiTheme="minorHAnsi" w:cstheme="minorHAnsi"/>
                    </w:rPr>
                    <w:t>tehnice,</w:t>
                  </w:r>
                  <w:r w:rsidRPr="00216CB7">
                    <w:rPr>
                      <w:rFonts w:asciiTheme="minorHAnsi" w:hAnsiTheme="minorHAnsi" w:cstheme="minorHAnsi"/>
                      <w:spacing w:val="-8"/>
                    </w:rPr>
                    <w:t xml:space="preserve"> </w:t>
                  </w:r>
                  <w:r w:rsidRPr="00216CB7">
                    <w:rPr>
                      <w:rFonts w:asciiTheme="minorHAnsi" w:hAnsiTheme="minorHAnsi" w:cstheme="minorHAnsi"/>
                    </w:rPr>
                    <w:t>răspunzând astfel cerințelor speciale de confort și de adaptare la schimbările climatice în special riscuri legate de temperatură, de vânt, de ape și de masa solidă.</w:t>
                  </w:r>
                </w:p>
              </w:tc>
            </w:tr>
            <w:tr w:rsidR="00577600" w:rsidRPr="00216CB7" w14:paraId="12C5A680" w14:textId="77777777" w:rsidTr="00577600">
              <w:trPr>
                <w:trHeight w:val="1665"/>
              </w:trPr>
              <w:tc>
                <w:tcPr>
                  <w:tcW w:w="2384" w:type="dxa"/>
                </w:tcPr>
                <w:p w14:paraId="62BDCBF9" w14:textId="77777777" w:rsidR="00577600" w:rsidRPr="00216CB7" w:rsidRDefault="00577600" w:rsidP="00577600">
                  <w:pPr>
                    <w:pStyle w:val="TableParagraph"/>
                    <w:spacing w:before="99"/>
                    <w:ind w:left="100" w:right="83" w:hanging="3"/>
                    <w:jc w:val="both"/>
                    <w:rPr>
                      <w:rFonts w:asciiTheme="minorHAnsi" w:hAnsiTheme="minorHAnsi" w:cstheme="minorHAnsi"/>
                    </w:rPr>
                  </w:pPr>
                  <w:r w:rsidRPr="00216CB7">
                    <w:rPr>
                      <w:rFonts w:asciiTheme="minorHAnsi" w:hAnsiTheme="minorHAnsi" w:cstheme="minorHAnsi"/>
                    </w:rPr>
                    <w:lastRenderedPageBreak/>
                    <w:t>Utilizarea durabilă și protejarea resurselor de apă și a celor marine</w:t>
                  </w:r>
                </w:p>
              </w:tc>
              <w:tc>
                <w:tcPr>
                  <w:tcW w:w="567" w:type="dxa"/>
                </w:tcPr>
                <w:p w14:paraId="264701CD" w14:textId="77777777" w:rsidR="00577600" w:rsidRPr="00216CB7" w:rsidRDefault="00577600" w:rsidP="00577600">
                  <w:pPr>
                    <w:pStyle w:val="TableParagraph"/>
                    <w:rPr>
                      <w:rFonts w:asciiTheme="minorHAnsi" w:hAnsiTheme="minorHAnsi" w:cstheme="minorHAnsi"/>
                    </w:rPr>
                  </w:pPr>
                </w:p>
              </w:tc>
              <w:tc>
                <w:tcPr>
                  <w:tcW w:w="567" w:type="dxa"/>
                </w:tcPr>
                <w:p w14:paraId="0D1CCFFF" w14:textId="77777777" w:rsidR="00577600" w:rsidRPr="00216CB7" w:rsidRDefault="00577600" w:rsidP="00577600">
                  <w:pPr>
                    <w:pStyle w:val="TableParagraph"/>
                    <w:rPr>
                      <w:rFonts w:asciiTheme="minorHAnsi" w:hAnsiTheme="minorHAnsi" w:cstheme="minorHAnsi"/>
                    </w:rPr>
                  </w:pPr>
                </w:p>
                <w:p w14:paraId="256417CB" w14:textId="77777777" w:rsidR="00577600" w:rsidRPr="00216CB7" w:rsidRDefault="00577600" w:rsidP="00577600">
                  <w:pPr>
                    <w:pStyle w:val="TableParagraph"/>
                    <w:spacing w:before="221"/>
                    <w:rPr>
                      <w:rFonts w:asciiTheme="minorHAnsi" w:hAnsiTheme="minorHAnsi" w:cstheme="minorHAnsi"/>
                    </w:rPr>
                  </w:pPr>
                </w:p>
                <w:p w14:paraId="0BF19C65" w14:textId="77777777" w:rsidR="00577600" w:rsidRPr="00216CB7" w:rsidRDefault="00577600" w:rsidP="00577600">
                  <w:pPr>
                    <w:pStyle w:val="TableParagraph"/>
                    <w:ind w:left="94"/>
                    <w:rPr>
                      <w:rFonts w:asciiTheme="minorHAnsi" w:hAnsiTheme="minorHAnsi" w:cstheme="minorHAnsi"/>
                    </w:rPr>
                  </w:pPr>
                  <w:r w:rsidRPr="00216CB7">
                    <w:rPr>
                      <w:rFonts w:asciiTheme="minorHAnsi" w:hAnsiTheme="minorHAnsi" w:cstheme="minorHAnsi"/>
                      <w:spacing w:val="-10"/>
                    </w:rPr>
                    <w:t>x</w:t>
                  </w:r>
                </w:p>
              </w:tc>
              <w:tc>
                <w:tcPr>
                  <w:tcW w:w="16195" w:type="dxa"/>
                </w:tcPr>
                <w:p w14:paraId="4F097368" w14:textId="77777777" w:rsidR="00577600" w:rsidRPr="00216CB7" w:rsidRDefault="00577600" w:rsidP="00577600">
                  <w:pPr>
                    <w:pStyle w:val="TableParagraph"/>
                    <w:spacing w:before="99"/>
                    <w:ind w:left="98" w:right="79"/>
                    <w:jc w:val="both"/>
                    <w:rPr>
                      <w:rFonts w:asciiTheme="minorHAnsi" w:hAnsiTheme="minorHAnsi" w:cstheme="minorHAnsi"/>
                    </w:rPr>
                  </w:pPr>
                  <w:r w:rsidRPr="00216CB7">
                    <w:rPr>
                      <w:rFonts w:asciiTheme="minorHAnsi" w:hAnsiTheme="minorHAnsi" w:cstheme="minorHAnsi"/>
                    </w:rPr>
                    <w:t>Investiția care beneficiază de sprijin în temeiul măsurii are un impact previzibil nesemnificativ asupra acestui obiectiv de mediu, ținând seama atât de efectele directe, cât și de cele primare indirecte pe întreaga durată a ciclului de viață. Nu sunt identificate riscuri de degradare a mediului legate de protejarea calității apei și de stresul hidric.</w:t>
                  </w:r>
                </w:p>
                <w:p w14:paraId="389D36C5" w14:textId="77777777" w:rsidR="00577600" w:rsidRPr="00216CB7" w:rsidRDefault="00577600" w:rsidP="00577600">
                  <w:pPr>
                    <w:pStyle w:val="TableParagraph"/>
                    <w:spacing w:before="1"/>
                    <w:rPr>
                      <w:rFonts w:asciiTheme="minorHAnsi" w:hAnsiTheme="minorHAnsi" w:cstheme="minorHAnsi"/>
                    </w:rPr>
                  </w:pPr>
                </w:p>
                <w:p w14:paraId="024B032E" w14:textId="77777777" w:rsidR="00577600" w:rsidRPr="00216CB7" w:rsidRDefault="00577600" w:rsidP="00577600">
                  <w:pPr>
                    <w:pStyle w:val="TableParagraph"/>
                    <w:ind w:left="98" w:right="88"/>
                    <w:jc w:val="both"/>
                    <w:rPr>
                      <w:rFonts w:asciiTheme="minorHAnsi" w:hAnsiTheme="minorHAnsi" w:cstheme="minorHAnsi"/>
                    </w:rPr>
                  </w:pPr>
                  <w:r w:rsidRPr="00216CB7">
                    <w:rPr>
                      <w:rFonts w:asciiTheme="minorHAnsi" w:hAnsiTheme="minorHAnsi" w:cstheme="minorHAnsi"/>
                    </w:rPr>
                    <w:t>Intervenția poate ține seama de utilizarea durabilă a resurselor, prin considerarea unor tipuri de lucrări care să permită instalarea unor sisteme alternative de producere a energiei utilizând surse regenerabile.</w:t>
                  </w:r>
                </w:p>
              </w:tc>
            </w:tr>
            <w:tr w:rsidR="00577600" w:rsidRPr="00216CB7" w14:paraId="3F37E638" w14:textId="77777777" w:rsidTr="00577600">
              <w:trPr>
                <w:trHeight w:val="971"/>
              </w:trPr>
              <w:tc>
                <w:tcPr>
                  <w:tcW w:w="2384" w:type="dxa"/>
                </w:tcPr>
                <w:p w14:paraId="4391251D" w14:textId="77777777" w:rsidR="00577600" w:rsidRPr="00216CB7" w:rsidRDefault="00577600" w:rsidP="00577600">
                  <w:pPr>
                    <w:pStyle w:val="TableParagraph"/>
                    <w:tabs>
                      <w:tab w:val="left" w:pos="1532"/>
                    </w:tabs>
                    <w:spacing w:before="99"/>
                    <w:ind w:left="100"/>
                    <w:jc w:val="both"/>
                    <w:rPr>
                      <w:rFonts w:asciiTheme="minorHAnsi" w:hAnsiTheme="minorHAnsi" w:cstheme="minorHAnsi"/>
                    </w:rPr>
                  </w:pPr>
                  <w:r w:rsidRPr="00216CB7">
                    <w:rPr>
                      <w:rFonts w:asciiTheme="minorHAnsi" w:hAnsiTheme="minorHAnsi" w:cstheme="minorHAnsi"/>
                      <w:spacing w:val="-2"/>
                    </w:rPr>
                    <w:t>Economia</w:t>
                  </w:r>
                  <w:r w:rsidRPr="00216CB7">
                    <w:rPr>
                      <w:rFonts w:asciiTheme="minorHAnsi" w:hAnsiTheme="minorHAnsi" w:cstheme="minorHAnsi"/>
                    </w:rPr>
                    <w:tab/>
                  </w:r>
                  <w:r w:rsidRPr="00216CB7">
                    <w:rPr>
                      <w:rFonts w:asciiTheme="minorHAnsi" w:hAnsiTheme="minorHAnsi" w:cstheme="minorHAnsi"/>
                      <w:spacing w:val="-2"/>
                    </w:rPr>
                    <w:t>circulară,</w:t>
                  </w:r>
                </w:p>
                <w:p w14:paraId="3249A540" w14:textId="77777777" w:rsidR="00577600" w:rsidRPr="00216CB7" w:rsidRDefault="00577600" w:rsidP="00577600">
                  <w:pPr>
                    <w:pStyle w:val="TableParagraph"/>
                    <w:tabs>
                      <w:tab w:val="left" w:pos="1398"/>
                    </w:tabs>
                    <w:spacing w:before="1"/>
                    <w:ind w:left="100" w:right="83"/>
                    <w:jc w:val="both"/>
                    <w:rPr>
                      <w:rFonts w:asciiTheme="minorHAnsi" w:hAnsiTheme="minorHAnsi" w:cstheme="minorHAnsi"/>
                    </w:rPr>
                  </w:pPr>
                  <w:r w:rsidRPr="00216CB7">
                    <w:rPr>
                      <w:rFonts w:asciiTheme="minorHAnsi" w:hAnsiTheme="minorHAnsi" w:cstheme="minorHAnsi"/>
                      <w:spacing w:val="-2"/>
                    </w:rPr>
                    <w:t>inclusiv</w:t>
                  </w:r>
                  <w:r w:rsidRPr="00216CB7">
                    <w:rPr>
                      <w:rFonts w:asciiTheme="minorHAnsi" w:hAnsiTheme="minorHAnsi" w:cstheme="minorHAnsi"/>
                    </w:rPr>
                    <w:tab/>
                  </w:r>
                  <w:r w:rsidRPr="00216CB7">
                    <w:rPr>
                      <w:rFonts w:asciiTheme="minorHAnsi" w:hAnsiTheme="minorHAnsi" w:cstheme="minorHAnsi"/>
                      <w:spacing w:val="-2"/>
                    </w:rPr>
                    <w:t xml:space="preserve">prevenirea </w:t>
                  </w:r>
                  <w:r w:rsidRPr="00216CB7">
                    <w:rPr>
                      <w:rFonts w:asciiTheme="minorHAnsi" w:hAnsiTheme="minorHAnsi" w:cstheme="minorHAnsi"/>
                    </w:rPr>
                    <w:t>generării de deșeuri și reciclarea acestora</w:t>
                  </w:r>
                </w:p>
              </w:tc>
              <w:tc>
                <w:tcPr>
                  <w:tcW w:w="567" w:type="dxa"/>
                </w:tcPr>
                <w:p w14:paraId="4E554850" w14:textId="77777777" w:rsidR="00577600" w:rsidRPr="00216CB7" w:rsidRDefault="00577600" w:rsidP="00577600">
                  <w:pPr>
                    <w:pStyle w:val="TableParagraph"/>
                    <w:rPr>
                      <w:rFonts w:asciiTheme="minorHAnsi" w:hAnsiTheme="minorHAnsi" w:cstheme="minorHAnsi"/>
                    </w:rPr>
                  </w:pPr>
                </w:p>
              </w:tc>
              <w:tc>
                <w:tcPr>
                  <w:tcW w:w="567" w:type="dxa"/>
                </w:tcPr>
                <w:p w14:paraId="38C40A84" w14:textId="77777777" w:rsidR="00577600" w:rsidRPr="00216CB7" w:rsidRDefault="00577600" w:rsidP="00577600">
                  <w:pPr>
                    <w:pStyle w:val="TableParagraph"/>
                    <w:rPr>
                      <w:rFonts w:asciiTheme="minorHAnsi" w:hAnsiTheme="minorHAnsi" w:cstheme="minorHAnsi"/>
                    </w:rPr>
                  </w:pPr>
                </w:p>
                <w:p w14:paraId="53D4418B" w14:textId="77777777" w:rsidR="00577600" w:rsidRPr="00216CB7" w:rsidRDefault="00577600" w:rsidP="00577600">
                  <w:pPr>
                    <w:pStyle w:val="TableParagraph"/>
                    <w:rPr>
                      <w:rFonts w:asciiTheme="minorHAnsi" w:hAnsiTheme="minorHAnsi" w:cstheme="minorHAnsi"/>
                    </w:rPr>
                  </w:pPr>
                </w:p>
                <w:p w14:paraId="10E3584D" w14:textId="77777777" w:rsidR="00577600" w:rsidRPr="00216CB7" w:rsidRDefault="00577600" w:rsidP="00577600">
                  <w:pPr>
                    <w:pStyle w:val="TableParagraph"/>
                    <w:spacing w:before="221"/>
                    <w:rPr>
                      <w:rFonts w:asciiTheme="minorHAnsi" w:hAnsiTheme="minorHAnsi" w:cstheme="minorHAnsi"/>
                    </w:rPr>
                  </w:pPr>
                </w:p>
                <w:p w14:paraId="7CBF3D8A" w14:textId="302F807A" w:rsidR="00577600" w:rsidRPr="00216CB7" w:rsidRDefault="002B4BDE" w:rsidP="002B4BDE">
                  <w:pPr>
                    <w:pStyle w:val="TableParagraph"/>
                    <w:ind w:left="94"/>
                    <w:rPr>
                      <w:rFonts w:asciiTheme="minorHAnsi" w:hAnsiTheme="minorHAnsi" w:cstheme="minorHAnsi"/>
                    </w:rPr>
                  </w:pPr>
                  <w:r>
                    <w:rPr>
                      <w:rFonts w:asciiTheme="minorHAnsi" w:hAnsiTheme="minorHAnsi" w:cstheme="minorHAnsi"/>
                    </w:rPr>
                    <w:t>x</w:t>
                  </w:r>
                </w:p>
              </w:tc>
              <w:tc>
                <w:tcPr>
                  <w:tcW w:w="16195" w:type="dxa"/>
                </w:tcPr>
                <w:p w14:paraId="4FA8C07B" w14:textId="77777777" w:rsidR="00577600" w:rsidRPr="00216CB7" w:rsidRDefault="00577600" w:rsidP="00577600">
                  <w:pPr>
                    <w:pStyle w:val="TableParagraph"/>
                    <w:spacing w:before="99"/>
                    <w:ind w:left="98" w:right="95"/>
                    <w:jc w:val="both"/>
                    <w:rPr>
                      <w:rFonts w:asciiTheme="minorHAnsi" w:hAnsiTheme="minorHAnsi" w:cstheme="minorHAnsi"/>
                    </w:rPr>
                  </w:pPr>
                  <w:r w:rsidRPr="00216CB7">
                    <w:rPr>
                      <w:rFonts w:asciiTheme="minorHAnsi" w:hAnsiTheme="minorHAnsi" w:cstheme="minorHAnsi"/>
                    </w:rPr>
                    <w:t>Activitatea evaluează disponibilitatea</w:t>
                  </w:r>
                  <w:r w:rsidRPr="00216CB7">
                    <w:rPr>
                      <w:rFonts w:asciiTheme="minorHAnsi" w:hAnsiTheme="minorHAnsi" w:cstheme="minorHAnsi"/>
                      <w:spacing w:val="-1"/>
                    </w:rPr>
                    <w:t xml:space="preserve"> </w:t>
                  </w:r>
                  <w:r w:rsidRPr="00216CB7">
                    <w:rPr>
                      <w:rFonts w:asciiTheme="minorHAnsi" w:hAnsiTheme="minorHAnsi" w:cstheme="minorHAnsi"/>
                    </w:rPr>
                    <w:t>echipamentelor și</w:t>
                  </w:r>
                  <w:r w:rsidRPr="00216CB7">
                    <w:rPr>
                      <w:rFonts w:asciiTheme="minorHAnsi" w:hAnsiTheme="minorHAnsi" w:cstheme="minorHAnsi"/>
                      <w:spacing w:val="-1"/>
                    </w:rPr>
                    <w:t xml:space="preserve"> </w:t>
                  </w:r>
                  <w:r w:rsidRPr="00216CB7">
                    <w:rPr>
                      <w:rFonts w:asciiTheme="minorHAnsi" w:hAnsiTheme="minorHAnsi" w:cstheme="minorHAnsi"/>
                    </w:rPr>
                    <w:t>a componentelor</w:t>
                  </w:r>
                  <w:r w:rsidRPr="00216CB7">
                    <w:rPr>
                      <w:rFonts w:asciiTheme="minorHAnsi" w:hAnsiTheme="minorHAnsi" w:cstheme="minorHAnsi"/>
                      <w:spacing w:val="-1"/>
                    </w:rPr>
                    <w:t xml:space="preserve"> </w:t>
                  </w:r>
                  <w:r w:rsidRPr="00216CB7">
                    <w:rPr>
                      <w:rFonts w:asciiTheme="minorHAnsi" w:hAnsiTheme="minorHAnsi" w:cstheme="minorHAnsi"/>
                    </w:rPr>
                    <w:t>care</w:t>
                  </w:r>
                  <w:r w:rsidRPr="00216CB7">
                    <w:rPr>
                      <w:rFonts w:asciiTheme="minorHAnsi" w:hAnsiTheme="minorHAnsi" w:cstheme="minorHAnsi"/>
                      <w:spacing w:val="-2"/>
                    </w:rPr>
                    <w:t xml:space="preserve"> </w:t>
                  </w:r>
                  <w:r w:rsidRPr="00216CB7">
                    <w:rPr>
                      <w:rFonts w:asciiTheme="minorHAnsi" w:hAnsiTheme="minorHAnsi" w:cstheme="minorHAnsi"/>
                    </w:rPr>
                    <w:t>au un grad ridicat de</w:t>
                  </w:r>
                  <w:r w:rsidRPr="00216CB7">
                    <w:rPr>
                      <w:rFonts w:asciiTheme="minorHAnsi" w:hAnsiTheme="minorHAnsi" w:cstheme="minorHAnsi"/>
                      <w:spacing w:val="-2"/>
                    </w:rPr>
                    <w:t xml:space="preserve"> </w:t>
                  </w:r>
                  <w:r w:rsidRPr="00216CB7">
                    <w:rPr>
                      <w:rFonts w:asciiTheme="minorHAnsi" w:hAnsiTheme="minorHAnsi" w:cstheme="minorHAnsi"/>
                    </w:rPr>
                    <w:t>durabilitate și</w:t>
                  </w:r>
                  <w:r w:rsidRPr="00216CB7">
                    <w:rPr>
                      <w:rFonts w:asciiTheme="minorHAnsi" w:hAnsiTheme="minorHAnsi" w:cstheme="minorHAnsi"/>
                      <w:spacing w:val="-1"/>
                    </w:rPr>
                    <w:t xml:space="preserve"> </w:t>
                  </w:r>
                  <w:r w:rsidRPr="00216CB7">
                    <w:rPr>
                      <w:rFonts w:asciiTheme="minorHAnsi" w:hAnsiTheme="minorHAnsi" w:cstheme="minorHAnsi"/>
                    </w:rPr>
                    <w:t>o</w:t>
                  </w:r>
                  <w:r w:rsidRPr="00216CB7">
                    <w:rPr>
                      <w:rFonts w:asciiTheme="minorHAnsi" w:hAnsiTheme="minorHAnsi" w:cstheme="minorHAnsi"/>
                      <w:spacing w:val="-1"/>
                    </w:rPr>
                    <w:t xml:space="preserve"> </w:t>
                  </w:r>
                  <w:r w:rsidRPr="00216CB7">
                    <w:rPr>
                      <w:rFonts w:asciiTheme="minorHAnsi" w:hAnsiTheme="minorHAnsi" w:cstheme="minorHAnsi"/>
                    </w:rPr>
                    <w:t>capacitate</w:t>
                  </w:r>
                  <w:r w:rsidRPr="00216CB7">
                    <w:rPr>
                      <w:rFonts w:asciiTheme="minorHAnsi" w:hAnsiTheme="minorHAnsi" w:cstheme="minorHAnsi"/>
                      <w:spacing w:val="-1"/>
                    </w:rPr>
                    <w:t xml:space="preserve"> </w:t>
                  </w:r>
                  <w:r w:rsidRPr="00216CB7">
                    <w:rPr>
                      <w:rFonts w:asciiTheme="minorHAnsi" w:hAnsiTheme="minorHAnsi" w:cstheme="minorHAnsi"/>
                    </w:rPr>
                    <w:t>mare de reciclare și care sunt ușor de demontat și recondiționat și, dacă este posibil, utilizează astfel de echipamente și componente.</w:t>
                  </w:r>
                </w:p>
                <w:p w14:paraId="17ED1783" w14:textId="77777777" w:rsidR="00577600" w:rsidRPr="00216CB7" w:rsidRDefault="00577600" w:rsidP="00577600">
                  <w:pPr>
                    <w:pStyle w:val="TableParagraph"/>
                    <w:rPr>
                      <w:rFonts w:asciiTheme="minorHAnsi" w:hAnsiTheme="minorHAnsi" w:cstheme="minorHAnsi"/>
                    </w:rPr>
                  </w:pPr>
                </w:p>
                <w:p w14:paraId="7DABB47C" w14:textId="77777777" w:rsidR="00577600" w:rsidRPr="00216CB7" w:rsidRDefault="00577600" w:rsidP="00577600">
                  <w:pPr>
                    <w:pStyle w:val="TableParagraph"/>
                    <w:ind w:left="98" w:right="81"/>
                    <w:jc w:val="both"/>
                    <w:rPr>
                      <w:rFonts w:asciiTheme="minorHAnsi" w:hAnsiTheme="minorHAnsi" w:cstheme="minorHAnsi"/>
                    </w:rPr>
                  </w:pPr>
                  <w:r w:rsidRPr="00216CB7">
                    <w:rPr>
                      <w:rFonts w:asciiTheme="minorHAnsi" w:hAnsiTheme="minorHAnsi" w:cstheme="minorHAnsi"/>
                    </w:rPr>
                    <w:t>Gestionarea deşeurilor rezultate atât din faza de operare (întreținere/mentenanță), cât și cele rezultate la finalul duratei de viață se va realiza în linie cu obiectivele</w:t>
                  </w:r>
                  <w:r w:rsidRPr="00216CB7">
                    <w:rPr>
                      <w:rFonts w:asciiTheme="minorHAnsi" w:hAnsiTheme="minorHAnsi" w:cstheme="minorHAnsi"/>
                      <w:spacing w:val="-1"/>
                    </w:rPr>
                    <w:t xml:space="preserve"> </w:t>
                  </w:r>
                  <w:r w:rsidRPr="00216CB7">
                    <w:rPr>
                      <w:rFonts w:asciiTheme="minorHAnsi" w:hAnsiTheme="minorHAnsi" w:cstheme="minorHAnsi"/>
                    </w:rPr>
                    <w:t>de</w:t>
                  </w:r>
                  <w:r w:rsidRPr="00216CB7">
                    <w:rPr>
                      <w:rFonts w:asciiTheme="minorHAnsi" w:hAnsiTheme="minorHAnsi" w:cstheme="minorHAnsi"/>
                      <w:spacing w:val="-1"/>
                    </w:rPr>
                    <w:t xml:space="preserve"> </w:t>
                  </w:r>
                  <w:r w:rsidRPr="00216CB7">
                    <w:rPr>
                      <w:rFonts w:asciiTheme="minorHAnsi" w:hAnsiTheme="minorHAnsi" w:cstheme="minorHAnsi"/>
                    </w:rPr>
                    <w:t>reducere</w:t>
                  </w:r>
                  <w:r w:rsidRPr="00216CB7">
                    <w:rPr>
                      <w:rFonts w:asciiTheme="minorHAnsi" w:hAnsiTheme="minorHAnsi" w:cstheme="minorHAnsi"/>
                      <w:spacing w:val="-1"/>
                    </w:rPr>
                    <w:t xml:space="preserve"> </w:t>
                  </w:r>
                  <w:r w:rsidRPr="00216CB7">
                    <w:rPr>
                      <w:rFonts w:asciiTheme="minorHAnsi" w:hAnsiTheme="minorHAnsi" w:cstheme="minorHAnsi"/>
                    </w:rPr>
                    <w:t>a cantităţilor de</w:t>
                  </w:r>
                  <w:r w:rsidRPr="00216CB7">
                    <w:rPr>
                      <w:rFonts w:asciiTheme="minorHAnsi" w:hAnsiTheme="minorHAnsi" w:cstheme="minorHAnsi"/>
                      <w:spacing w:val="-1"/>
                    </w:rPr>
                    <w:t xml:space="preserve"> </w:t>
                  </w:r>
                  <w:r w:rsidRPr="00216CB7">
                    <w:rPr>
                      <w:rFonts w:asciiTheme="minorHAnsi" w:hAnsiTheme="minorHAnsi" w:cstheme="minorHAnsi"/>
                    </w:rPr>
                    <w:t>deşeuri generate şi de</w:t>
                  </w:r>
                  <w:r w:rsidRPr="00216CB7">
                    <w:rPr>
                      <w:rFonts w:asciiTheme="minorHAnsi" w:hAnsiTheme="minorHAnsi" w:cstheme="minorHAnsi"/>
                      <w:spacing w:val="-1"/>
                    </w:rPr>
                    <w:t xml:space="preserve"> </w:t>
                  </w:r>
                  <w:r w:rsidRPr="00216CB7">
                    <w:rPr>
                      <w:rFonts w:asciiTheme="minorHAnsi" w:hAnsiTheme="minorHAnsi" w:cstheme="minorHAnsi"/>
                    </w:rPr>
                    <w:t>maximizare</w:t>
                  </w:r>
                  <w:r w:rsidRPr="00216CB7">
                    <w:rPr>
                      <w:rFonts w:asciiTheme="minorHAnsi" w:hAnsiTheme="minorHAnsi" w:cstheme="minorHAnsi"/>
                      <w:spacing w:val="-1"/>
                    </w:rPr>
                    <w:t xml:space="preserve"> </w:t>
                  </w:r>
                  <w:r w:rsidRPr="00216CB7">
                    <w:rPr>
                      <w:rFonts w:asciiTheme="minorHAnsi" w:hAnsiTheme="minorHAnsi" w:cstheme="minorHAnsi"/>
                    </w:rPr>
                    <w:t>a reutilizării şi reciclării, respectiv</w:t>
                  </w:r>
                  <w:r w:rsidRPr="00216CB7">
                    <w:rPr>
                      <w:rFonts w:asciiTheme="minorHAnsi" w:hAnsiTheme="minorHAnsi" w:cstheme="minorHAnsi"/>
                      <w:spacing w:val="-1"/>
                    </w:rPr>
                    <w:t xml:space="preserve"> </w:t>
                  </w:r>
                  <w:r w:rsidRPr="00216CB7">
                    <w:rPr>
                      <w:rFonts w:asciiTheme="minorHAnsi" w:hAnsiTheme="minorHAnsi" w:cstheme="minorHAnsi"/>
                    </w:rPr>
                    <w:t>în linie cu obiectivele</w:t>
                  </w:r>
                  <w:r w:rsidRPr="00216CB7">
                    <w:rPr>
                      <w:rFonts w:asciiTheme="minorHAnsi" w:hAnsiTheme="minorHAnsi" w:cstheme="minorHAnsi"/>
                      <w:spacing w:val="-8"/>
                    </w:rPr>
                    <w:t xml:space="preserve"> </w:t>
                  </w:r>
                  <w:r w:rsidRPr="00216CB7">
                    <w:rPr>
                      <w:rFonts w:asciiTheme="minorHAnsi" w:hAnsiTheme="minorHAnsi" w:cstheme="minorHAnsi"/>
                    </w:rPr>
                    <w:t>din</w:t>
                  </w:r>
                  <w:r w:rsidRPr="00216CB7">
                    <w:rPr>
                      <w:rFonts w:asciiTheme="minorHAnsi" w:hAnsiTheme="minorHAnsi" w:cstheme="minorHAnsi"/>
                      <w:spacing w:val="-6"/>
                    </w:rPr>
                    <w:t xml:space="preserve"> </w:t>
                  </w:r>
                  <w:r w:rsidRPr="00216CB7">
                    <w:rPr>
                      <w:rFonts w:asciiTheme="minorHAnsi" w:hAnsiTheme="minorHAnsi" w:cstheme="minorHAnsi"/>
                    </w:rPr>
                    <w:t>cadrul</w:t>
                  </w:r>
                  <w:r w:rsidRPr="00216CB7">
                    <w:rPr>
                      <w:rFonts w:asciiTheme="minorHAnsi" w:hAnsiTheme="minorHAnsi" w:cstheme="minorHAnsi"/>
                      <w:spacing w:val="-7"/>
                    </w:rPr>
                    <w:t xml:space="preserve"> </w:t>
                  </w:r>
                  <w:r w:rsidRPr="00216CB7">
                    <w:rPr>
                      <w:rFonts w:asciiTheme="minorHAnsi" w:hAnsiTheme="minorHAnsi" w:cstheme="minorHAnsi"/>
                    </w:rPr>
                    <w:t>general</w:t>
                  </w:r>
                  <w:r w:rsidRPr="00216CB7">
                    <w:rPr>
                      <w:rFonts w:asciiTheme="minorHAnsi" w:hAnsiTheme="minorHAnsi" w:cstheme="minorHAnsi"/>
                      <w:spacing w:val="-5"/>
                    </w:rPr>
                    <w:t xml:space="preserve"> </w:t>
                  </w:r>
                  <w:r w:rsidRPr="00216CB7">
                    <w:rPr>
                      <w:rFonts w:asciiTheme="minorHAnsi" w:hAnsiTheme="minorHAnsi" w:cstheme="minorHAnsi"/>
                    </w:rPr>
                    <w:t>de</w:t>
                  </w:r>
                  <w:r w:rsidRPr="00216CB7">
                    <w:rPr>
                      <w:rFonts w:asciiTheme="minorHAnsi" w:hAnsiTheme="minorHAnsi" w:cstheme="minorHAnsi"/>
                      <w:spacing w:val="-8"/>
                    </w:rPr>
                    <w:t xml:space="preserve"> </w:t>
                  </w:r>
                  <w:r w:rsidRPr="00216CB7">
                    <w:rPr>
                      <w:rFonts w:asciiTheme="minorHAnsi" w:hAnsiTheme="minorHAnsi" w:cstheme="minorHAnsi"/>
                    </w:rPr>
                    <w:t>gestionare</w:t>
                  </w:r>
                  <w:r w:rsidRPr="00216CB7">
                    <w:rPr>
                      <w:rFonts w:asciiTheme="minorHAnsi" w:hAnsiTheme="minorHAnsi" w:cstheme="minorHAnsi"/>
                      <w:spacing w:val="-8"/>
                    </w:rPr>
                    <w:t xml:space="preserve"> </w:t>
                  </w:r>
                  <w:r w:rsidRPr="00216CB7">
                    <w:rPr>
                      <w:rFonts w:asciiTheme="minorHAnsi" w:hAnsiTheme="minorHAnsi" w:cstheme="minorHAnsi"/>
                    </w:rPr>
                    <w:t>a</w:t>
                  </w:r>
                  <w:r w:rsidRPr="00216CB7">
                    <w:rPr>
                      <w:rFonts w:asciiTheme="minorHAnsi" w:hAnsiTheme="minorHAnsi" w:cstheme="minorHAnsi"/>
                      <w:spacing w:val="-6"/>
                    </w:rPr>
                    <w:t xml:space="preserve"> </w:t>
                  </w:r>
                  <w:r w:rsidRPr="00216CB7">
                    <w:rPr>
                      <w:rFonts w:asciiTheme="minorHAnsi" w:hAnsiTheme="minorHAnsi" w:cstheme="minorHAnsi"/>
                    </w:rPr>
                    <w:t>deşeurilor</w:t>
                  </w:r>
                  <w:r w:rsidRPr="00216CB7">
                    <w:rPr>
                      <w:rFonts w:asciiTheme="minorHAnsi" w:hAnsiTheme="minorHAnsi" w:cstheme="minorHAnsi"/>
                      <w:spacing w:val="-4"/>
                    </w:rPr>
                    <w:t xml:space="preserve"> </w:t>
                  </w:r>
                  <w:r w:rsidRPr="00216CB7">
                    <w:rPr>
                      <w:rFonts w:asciiTheme="minorHAnsi" w:hAnsiTheme="minorHAnsi" w:cstheme="minorHAnsi"/>
                    </w:rPr>
                    <w:t>la</w:t>
                  </w:r>
                  <w:r w:rsidRPr="00216CB7">
                    <w:rPr>
                      <w:rFonts w:asciiTheme="minorHAnsi" w:hAnsiTheme="minorHAnsi" w:cstheme="minorHAnsi"/>
                      <w:spacing w:val="-6"/>
                    </w:rPr>
                    <w:t xml:space="preserve"> </w:t>
                  </w:r>
                  <w:r w:rsidRPr="00216CB7">
                    <w:rPr>
                      <w:rFonts w:asciiTheme="minorHAnsi" w:hAnsiTheme="minorHAnsi" w:cstheme="minorHAnsi"/>
                    </w:rPr>
                    <w:t>nivel</w:t>
                  </w:r>
                  <w:r w:rsidRPr="00216CB7">
                    <w:rPr>
                      <w:rFonts w:asciiTheme="minorHAnsi" w:hAnsiTheme="minorHAnsi" w:cstheme="minorHAnsi"/>
                      <w:spacing w:val="-7"/>
                    </w:rPr>
                    <w:t xml:space="preserve"> </w:t>
                  </w:r>
                  <w:r w:rsidRPr="00216CB7">
                    <w:rPr>
                      <w:rFonts w:asciiTheme="minorHAnsi" w:hAnsiTheme="minorHAnsi" w:cstheme="minorHAnsi"/>
                    </w:rPr>
                    <w:t>naţional -</w:t>
                  </w:r>
                  <w:r w:rsidRPr="00216CB7">
                    <w:rPr>
                      <w:rFonts w:asciiTheme="minorHAnsi" w:hAnsiTheme="minorHAnsi" w:cstheme="minorHAnsi"/>
                      <w:spacing w:val="-8"/>
                    </w:rPr>
                    <w:t xml:space="preserve"> </w:t>
                  </w:r>
                  <w:r w:rsidRPr="00216CB7">
                    <w:rPr>
                      <w:rFonts w:asciiTheme="minorHAnsi" w:hAnsiTheme="minorHAnsi" w:cstheme="minorHAnsi"/>
                    </w:rPr>
                    <w:t>Planul</w:t>
                  </w:r>
                  <w:r w:rsidRPr="00216CB7">
                    <w:rPr>
                      <w:rFonts w:asciiTheme="minorHAnsi" w:hAnsiTheme="minorHAnsi" w:cstheme="minorHAnsi"/>
                      <w:spacing w:val="-7"/>
                    </w:rPr>
                    <w:t xml:space="preserve"> </w:t>
                  </w:r>
                  <w:r w:rsidRPr="00216CB7">
                    <w:rPr>
                      <w:rFonts w:asciiTheme="minorHAnsi" w:hAnsiTheme="minorHAnsi" w:cstheme="minorHAnsi"/>
                    </w:rPr>
                    <w:t>naţional</w:t>
                  </w:r>
                  <w:r w:rsidRPr="00216CB7">
                    <w:rPr>
                      <w:rFonts w:asciiTheme="minorHAnsi" w:hAnsiTheme="minorHAnsi" w:cstheme="minorHAnsi"/>
                      <w:spacing w:val="-6"/>
                    </w:rPr>
                    <w:t xml:space="preserve"> </w:t>
                  </w:r>
                  <w:r w:rsidRPr="00216CB7">
                    <w:rPr>
                      <w:rFonts w:asciiTheme="minorHAnsi" w:hAnsiTheme="minorHAnsi" w:cstheme="minorHAnsi"/>
                    </w:rPr>
                    <w:t>de</w:t>
                  </w:r>
                  <w:r w:rsidRPr="00216CB7">
                    <w:rPr>
                      <w:rFonts w:asciiTheme="minorHAnsi" w:hAnsiTheme="minorHAnsi" w:cstheme="minorHAnsi"/>
                      <w:spacing w:val="-8"/>
                    </w:rPr>
                    <w:t xml:space="preserve"> </w:t>
                  </w:r>
                  <w:r w:rsidRPr="00216CB7">
                    <w:rPr>
                      <w:rFonts w:asciiTheme="minorHAnsi" w:hAnsiTheme="minorHAnsi" w:cstheme="minorHAnsi"/>
                    </w:rPr>
                    <w:t>gestionare</w:t>
                  </w:r>
                  <w:r w:rsidRPr="00216CB7">
                    <w:rPr>
                      <w:rFonts w:asciiTheme="minorHAnsi" w:hAnsiTheme="minorHAnsi" w:cstheme="minorHAnsi"/>
                      <w:spacing w:val="-8"/>
                    </w:rPr>
                    <w:t xml:space="preserve"> </w:t>
                  </w:r>
                  <w:r w:rsidRPr="00216CB7">
                    <w:rPr>
                      <w:rFonts w:asciiTheme="minorHAnsi" w:hAnsiTheme="minorHAnsi" w:cstheme="minorHAnsi"/>
                    </w:rPr>
                    <w:t>a</w:t>
                  </w:r>
                  <w:r w:rsidRPr="00216CB7">
                    <w:rPr>
                      <w:rFonts w:asciiTheme="minorHAnsi" w:hAnsiTheme="minorHAnsi" w:cstheme="minorHAnsi"/>
                      <w:spacing w:val="-6"/>
                    </w:rPr>
                    <w:t xml:space="preserve"> </w:t>
                  </w:r>
                  <w:r w:rsidRPr="00216CB7">
                    <w:rPr>
                      <w:rFonts w:asciiTheme="minorHAnsi" w:hAnsiTheme="minorHAnsi" w:cstheme="minorHAnsi"/>
                    </w:rPr>
                    <w:t>deşeurilor</w:t>
                  </w:r>
                  <w:r w:rsidRPr="00216CB7">
                    <w:rPr>
                      <w:rFonts w:asciiTheme="minorHAnsi" w:hAnsiTheme="minorHAnsi" w:cstheme="minorHAnsi"/>
                      <w:spacing w:val="-4"/>
                    </w:rPr>
                    <w:t xml:space="preserve"> </w:t>
                  </w:r>
                  <w:r w:rsidRPr="00216CB7">
                    <w:rPr>
                      <w:rFonts w:asciiTheme="minorHAnsi" w:hAnsiTheme="minorHAnsi" w:cstheme="minorHAnsi"/>
                    </w:rPr>
                    <w:t>(elaborat</w:t>
                  </w:r>
                  <w:r w:rsidRPr="00216CB7">
                    <w:rPr>
                      <w:rFonts w:asciiTheme="minorHAnsi" w:hAnsiTheme="minorHAnsi" w:cstheme="minorHAnsi"/>
                      <w:spacing w:val="-6"/>
                    </w:rPr>
                    <w:t xml:space="preserve"> </w:t>
                  </w:r>
                  <w:r w:rsidRPr="00216CB7">
                    <w:rPr>
                      <w:rFonts w:asciiTheme="minorHAnsi" w:hAnsiTheme="minorHAnsi" w:cstheme="minorHAnsi"/>
                    </w:rPr>
                    <w:t>în</w:t>
                  </w:r>
                  <w:r w:rsidRPr="00216CB7">
                    <w:rPr>
                      <w:rFonts w:asciiTheme="minorHAnsi" w:hAnsiTheme="minorHAnsi" w:cstheme="minorHAnsi"/>
                      <w:spacing w:val="-6"/>
                    </w:rPr>
                    <w:t xml:space="preserve"> </w:t>
                  </w:r>
                  <w:r w:rsidRPr="00216CB7">
                    <w:rPr>
                      <w:rFonts w:asciiTheme="minorHAnsi" w:hAnsiTheme="minorHAnsi" w:cstheme="minorHAnsi"/>
                    </w:rPr>
                    <w:t>baza</w:t>
                  </w:r>
                  <w:r w:rsidRPr="00216CB7">
                    <w:rPr>
                      <w:rFonts w:asciiTheme="minorHAnsi" w:hAnsiTheme="minorHAnsi" w:cstheme="minorHAnsi"/>
                      <w:spacing w:val="-6"/>
                    </w:rPr>
                    <w:t xml:space="preserve"> </w:t>
                  </w:r>
                  <w:r w:rsidRPr="00216CB7">
                    <w:rPr>
                      <w:rFonts w:asciiTheme="minorHAnsi" w:hAnsiTheme="minorHAnsi" w:cstheme="minorHAnsi"/>
                    </w:rPr>
                    <w:t>art. 28 al Directivei 2008/98/EC privind deşeurile şi de abrogare a anumitor directive, cu modificările ulterioare şi aprobat prin Hotărârea Guvernului nr. 942/2017).</w:t>
                  </w:r>
                </w:p>
              </w:tc>
            </w:tr>
            <w:tr w:rsidR="00577600" w:rsidRPr="00216CB7" w14:paraId="35C55E2C" w14:textId="77777777" w:rsidTr="00577600">
              <w:trPr>
                <w:trHeight w:val="1422"/>
              </w:trPr>
              <w:tc>
                <w:tcPr>
                  <w:tcW w:w="2384" w:type="dxa"/>
                </w:tcPr>
                <w:p w14:paraId="5E87BED8" w14:textId="77777777" w:rsidR="00577600" w:rsidRPr="00216CB7" w:rsidRDefault="00577600" w:rsidP="00577600">
                  <w:pPr>
                    <w:pStyle w:val="TableParagraph"/>
                    <w:spacing w:before="99"/>
                    <w:ind w:left="100" w:right="84" w:hanging="3"/>
                    <w:jc w:val="both"/>
                    <w:rPr>
                      <w:rFonts w:asciiTheme="minorHAnsi" w:hAnsiTheme="minorHAnsi" w:cstheme="minorHAnsi"/>
                    </w:rPr>
                  </w:pPr>
                  <w:r w:rsidRPr="00216CB7">
                    <w:rPr>
                      <w:rFonts w:asciiTheme="minorHAnsi" w:hAnsiTheme="minorHAnsi" w:cstheme="minorHAnsi"/>
                    </w:rPr>
                    <w:t xml:space="preserve">Prevenirea și controlul poluării aerului, apei sau </w:t>
                  </w:r>
                  <w:r w:rsidRPr="00216CB7">
                    <w:rPr>
                      <w:rFonts w:asciiTheme="minorHAnsi" w:hAnsiTheme="minorHAnsi" w:cstheme="minorHAnsi"/>
                      <w:spacing w:val="-2"/>
                    </w:rPr>
                    <w:t>solului</w:t>
                  </w:r>
                </w:p>
              </w:tc>
              <w:tc>
                <w:tcPr>
                  <w:tcW w:w="567" w:type="dxa"/>
                </w:tcPr>
                <w:p w14:paraId="18B14FC5" w14:textId="77777777" w:rsidR="00577600" w:rsidRPr="00216CB7" w:rsidRDefault="00577600" w:rsidP="00577600">
                  <w:pPr>
                    <w:pStyle w:val="TableParagraph"/>
                    <w:rPr>
                      <w:rFonts w:asciiTheme="minorHAnsi" w:hAnsiTheme="minorHAnsi" w:cstheme="minorHAnsi"/>
                    </w:rPr>
                  </w:pPr>
                </w:p>
              </w:tc>
              <w:tc>
                <w:tcPr>
                  <w:tcW w:w="567" w:type="dxa"/>
                </w:tcPr>
                <w:p w14:paraId="654DF03C" w14:textId="77777777" w:rsidR="00577600" w:rsidRPr="00216CB7" w:rsidRDefault="00577600" w:rsidP="00577600">
                  <w:pPr>
                    <w:pStyle w:val="TableParagraph"/>
                    <w:rPr>
                      <w:rFonts w:asciiTheme="minorHAnsi" w:hAnsiTheme="minorHAnsi" w:cstheme="minorHAnsi"/>
                    </w:rPr>
                  </w:pPr>
                </w:p>
                <w:p w14:paraId="7A062C6C" w14:textId="77777777" w:rsidR="00577600" w:rsidRPr="00216CB7" w:rsidRDefault="00577600" w:rsidP="00577600">
                  <w:pPr>
                    <w:pStyle w:val="TableParagraph"/>
                    <w:spacing w:before="100"/>
                    <w:rPr>
                      <w:rFonts w:asciiTheme="minorHAnsi" w:hAnsiTheme="minorHAnsi" w:cstheme="minorHAnsi"/>
                    </w:rPr>
                  </w:pPr>
                </w:p>
                <w:p w14:paraId="59E32A63" w14:textId="1FFA1B57" w:rsidR="00577600" w:rsidRPr="002B4BDE" w:rsidRDefault="002B4BDE" w:rsidP="00577600">
                  <w:pPr>
                    <w:pStyle w:val="TableParagraph"/>
                    <w:spacing w:before="1"/>
                    <w:ind w:left="97"/>
                    <w:rPr>
                      <w:rFonts w:asciiTheme="minorHAnsi" w:hAnsiTheme="minorHAnsi" w:cstheme="minorHAnsi"/>
                    </w:rPr>
                  </w:pPr>
                  <w:r>
                    <w:rPr>
                      <w:rFonts w:asciiTheme="minorHAnsi" w:hAnsiTheme="minorHAnsi" w:cstheme="minorHAnsi"/>
                      <w:spacing w:val="-10"/>
                    </w:rPr>
                    <w:t>x</w:t>
                  </w:r>
                </w:p>
              </w:tc>
              <w:tc>
                <w:tcPr>
                  <w:tcW w:w="16195" w:type="dxa"/>
                </w:tcPr>
                <w:p w14:paraId="7ADDFB3E" w14:textId="77777777" w:rsidR="00577600" w:rsidRPr="00216CB7" w:rsidRDefault="00577600" w:rsidP="00577600">
                  <w:pPr>
                    <w:pStyle w:val="TableParagraph"/>
                    <w:spacing w:before="99"/>
                    <w:ind w:left="98"/>
                    <w:rPr>
                      <w:rFonts w:asciiTheme="minorHAnsi" w:hAnsiTheme="minorHAnsi" w:cstheme="minorHAnsi"/>
                    </w:rPr>
                  </w:pPr>
                  <w:r w:rsidRPr="00216CB7">
                    <w:rPr>
                      <w:rFonts w:asciiTheme="minorHAnsi" w:hAnsiTheme="minorHAnsi" w:cstheme="minorHAnsi"/>
                    </w:rPr>
                    <w:t>Activitatea</w:t>
                  </w:r>
                  <w:r w:rsidRPr="00216CB7">
                    <w:rPr>
                      <w:rFonts w:asciiTheme="minorHAnsi" w:hAnsiTheme="minorHAnsi" w:cstheme="minorHAnsi"/>
                      <w:spacing w:val="-1"/>
                    </w:rPr>
                    <w:t xml:space="preserve"> </w:t>
                  </w:r>
                  <w:r w:rsidRPr="00216CB7">
                    <w:rPr>
                      <w:rFonts w:asciiTheme="minorHAnsi" w:hAnsiTheme="minorHAnsi" w:cstheme="minorHAnsi"/>
                    </w:rPr>
                    <w:t>care</w:t>
                  </w:r>
                  <w:r w:rsidRPr="00216CB7">
                    <w:rPr>
                      <w:rFonts w:asciiTheme="minorHAnsi" w:hAnsiTheme="minorHAnsi" w:cstheme="minorHAnsi"/>
                      <w:spacing w:val="-2"/>
                    </w:rPr>
                    <w:t xml:space="preserve"> </w:t>
                  </w:r>
                  <w:r w:rsidRPr="00216CB7">
                    <w:rPr>
                      <w:rFonts w:asciiTheme="minorHAnsi" w:hAnsiTheme="minorHAnsi" w:cstheme="minorHAnsi"/>
                    </w:rPr>
                    <w:t>beneficiază de</w:t>
                  </w:r>
                  <w:r w:rsidRPr="00216CB7">
                    <w:rPr>
                      <w:rFonts w:asciiTheme="minorHAnsi" w:hAnsiTheme="minorHAnsi" w:cstheme="minorHAnsi"/>
                      <w:spacing w:val="-2"/>
                    </w:rPr>
                    <w:t xml:space="preserve"> </w:t>
                  </w:r>
                  <w:r w:rsidRPr="00216CB7">
                    <w:rPr>
                      <w:rFonts w:asciiTheme="minorHAnsi" w:hAnsiTheme="minorHAnsi" w:cstheme="minorHAnsi"/>
                    </w:rPr>
                    <w:t>sprijin în temeiul</w:t>
                  </w:r>
                  <w:r w:rsidRPr="00216CB7">
                    <w:rPr>
                      <w:rFonts w:asciiTheme="minorHAnsi" w:hAnsiTheme="minorHAnsi" w:cstheme="minorHAnsi"/>
                      <w:spacing w:val="-1"/>
                    </w:rPr>
                    <w:t xml:space="preserve"> </w:t>
                  </w:r>
                  <w:r w:rsidRPr="00216CB7">
                    <w:rPr>
                      <w:rFonts w:asciiTheme="minorHAnsi" w:hAnsiTheme="minorHAnsi" w:cstheme="minorHAnsi"/>
                    </w:rPr>
                    <w:t>măsurii</w:t>
                  </w:r>
                  <w:r w:rsidRPr="00216CB7">
                    <w:rPr>
                      <w:rFonts w:asciiTheme="minorHAnsi" w:hAnsiTheme="minorHAnsi" w:cstheme="minorHAnsi"/>
                      <w:spacing w:val="-1"/>
                    </w:rPr>
                    <w:t xml:space="preserve"> </w:t>
                  </w:r>
                  <w:r w:rsidRPr="00216CB7">
                    <w:rPr>
                      <w:rFonts w:asciiTheme="minorHAnsi" w:hAnsiTheme="minorHAnsi" w:cstheme="minorHAnsi"/>
                    </w:rPr>
                    <w:t>are</w:t>
                  </w:r>
                  <w:r w:rsidRPr="00216CB7">
                    <w:rPr>
                      <w:rFonts w:asciiTheme="minorHAnsi" w:hAnsiTheme="minorHAnsi" w:cstheme="minorHAnsi"/>
                      <w:spacing w:val="-2"/>
                    </w:rPr>
                    <w:t xml:space="preserve"> </w:t>
                  </w:r>
                  <w:r w:rsidRPr="00216CB7">
                    <w:rPr>
                      <w:rFonts w:asciiTheme="minorHAnsi" w:hAnsiTheme="minorHAnsi" w:cstheme="minorHAnsi"/>
                    </w:rPr>
                    <w:t>un impact previzibil</w:t>
                  </w:r>
                  <w:r w:rsidRPr="00216CB7">
                    <w:rPr>
                      <w:rFonts w:asciiTheme="minorHAnsi" w:hAnsiTheme="minorHAnsi" w:cstheme="minorHAnsi"/>
                      <w:spacing w:val="-1"/>
                    </w:rPr>
                    <w:t xml:space="preserve"> </w:t>
                  </w:r>
                  <w:r w:rsidRPr="00216CB7">
                    <w:rPr>
                      <w:rFonts w:asciiTheme="minorHAnsi" w:hAnsiTheme="minorHAnsi" w:cstheme="minorHAnsi"/>
                    </w:rPr>
                    <w:t>nesemnificativ</w:t>
                  </w:r>
                  <w:r w:rsidRPr="00216CB7">
                    <w:rPr>
                      <w:rFonts w:asciiTheme="minorHAnsi" w:hAnsiTheme="minorHAnsi" w:cstheme="minorHAnsi"/>
                      <w:spacing w:val="-2"/>
                    </w:rPr>
                    <w:t xml:space="preserve"> </w:t>
                  </w:r>
                  <w:r w:rsidRPr="00216CB7">
                    <w:rPr>
                      <w:rFonts w:asciiTheme="minorHAnsi" w:hAnsiTheme="minorHAnsi" w:cstheme="minorHAnsi"/>
                    </w:rPr>
                    <w:t>asupra acestui</w:t>
                  </w:r>
                  <w:r w:rsidRPr="00216CB7">
                    <w:rPr>
                      <w:rFonts w:asciiTheme="minorHAnsi" w:hAnsiTheme="minorHAnsi" w:cstheme="minorHAnsi"/>
                      <w:spacing w:val="-1"/>
                    </w:rPr>
                    <w:t xml:space="preserve"> </w:t>
                  </w:r>
                  <w:r w:rsidRPr="00216CB7">
                    <w:rPr>
                      <w:rFonts w:asciiTheme="minorHAnsi" w:hAnsiTheme="minorHAnsi" w:cstheme="minorHAnsi"/>
                    </w:rPr>
                    <w:t>obiectiv de</w:t>
                  </w:r>
                  <w:r w:rsidRPr="00216CB7">
                    <w:rPr>
                      <w:rFonts w:asciiTheme="minorHAnsi" w:hAnsiTheme="minorHAnsi" w:cstheme="minorHAnsi"/>
                      <w:spacing w:val="-2"/>
                    </w:rPr>
                    <w:t xml:space="preserve"> </w:t>
                  </w:r>
                  <w:r w:rsidRPr="00216CB7">
                    <w:rPr>
                      <w:rFonts w:asciiTheme="minorHAnsi" w:hAnsiTheme="minorHAnsi" w:cstheme="minorHAnsi"/>
                    </w:rPr>
                    <w:t>mediu, ținând seama atât de efectele directe, cât și de cele primare indirecte.</w:t>
                  </w:r>
                </w:p>
                <w:p w14:paraId="30FC6D37" w14:textId="77777777" w:rsidR="00577600" w:rsidRPr="00216CB7" w:rsidRDefault="00577600" w:rsidP="00577600">
                  <w:pPr>
                    <w:pStyle w:val="TableParagraph"/>
                    <w:spacing w:before="2"/>
                    <w:rPr>
                      <w:rFonts w:asciiTheme="minorHAnsi" w:hAnsiTheme="minorHAnsi" w:cstheme="minorHAnsi"/>
                    </w:rPr>
                  </w:pPr>
                </w:p>
                <w:p w14:paraId="5EF69BD7" w14:textId="77777777" w:rsidR="00577600" w:rsidRPr="00216CB7" w:rsidRDefault="00577600" w:rsidP="00577600">
                  <w:pPr>
                    <w:pStyle w:val="TableParagraph"/>
                    <w:ind w:left="98"/>
                    <w:rPr>
                      <w:rFonts w:asciiTheme="minorHAnsi" w:hAnsiTheme="minorHAnsi" w:cstheme="minorHAnsi"/>
                    </w:rPr>
                  </w:pPr>
                  <w:r w:rsidRPr="00216CB7">
                    <w:rPr>
                      <w:rFonts w:asciiTheme="minorHAnsi" w:hAnsiTheme="minorHAnsi" w:cstheme="minorHAnsi"/>
                    </w:rPr>
                    <w:t>Pentru</w:t>
                  </w:r>
                  <w:r w:rsidRPr="00216CB7">
                    <w:rPr>
                      <w:rFonts w:asciiTheme="minorHAnsi" w:hAnsiTheme="minorHAnsi" w:cstheme="minorHAnsi"/>
                      <w:spacing w:val="14"/>
                    </w:rPr>
                    <w:t xml:space="preserve"> </w:t>
                  </w:r>
                  <w:r w:rsidRPr="00216CB7">
                    <w:rPr>
                      <w:rFonts w:asciiTheme="minorHAnsi" w:hAnsiTheme="minorHAnsi" w:cstheme="minorHAnsi"/>
                    </w:rPr>
                    <w:t>pompele de căldură</w:t>
                  </w:r>
                  <w:r w:rsidRPr="00216CB7">
                    <w:rPr>
                      <w:rFonts w:asciiTheme="minorHAnsi" w:hAnsiTheme="minorHAnsi" w:cstheme="minorHAnsi"/>
                      <w:spacing w:val="14"/>
                    </w:rPr>
                    <w:t xml:space="preserve"> </w:t>
                  </w:r>
                  <w:r w:rsidRPr="00216CB7">
                    <w:rPr>
                      <w:rFonts w:asciiTheme="minorHAnsi" w:hAnsiTheme="minorHAnsi" w:cstheme="minorHAnsi"/>
                    </w:rPr>
                    <w:t>aer-aer</w:t>
                  </w:r>
                  <w:r w:rsidRPr="00216CB7">
                    <w:rPr>
                      <w:rFonts w:asciiTheme="minorHAnsi" w:hAnsiTheme="minorHAnsi" w:cstheme="minorHAnsi"/>
                      <w:spacing w:val="14"/>
                    </w:rPr>
                    <w:t xml:space="preserve"> </w:t>
                  </w:r>
                  <w:r w:rsidRPr="00216CB7">
                    <w:rPr>
                      <w:rFonts w:asciiTheme="minorHAnsi" w:hAnsiTheme="minorHAnsi" w:cstheme="minorHAnsi"/>
                    </w:rPr>
                    <w:t>cu</w:t>
                  </w:r>
                  <w:r w:rsidRPr="00216CB7">
                    <w:rPr>
                      <w:rFonts w:asciiTheme="minorHAnsi" w:hAnsiTheme="minorHAnsi" w:cstheme="minorHAnsi"/>
                      <w:spacing w:val="14"/>
                    </w:rPr>
                    <w:t xml:space="preserve"> </w:t>
                  </w:r>
                  <w:r w:rsidRPr="00216CB7">
                    <w:rPr>
                      <w:rFonts w:asciiTheme="minorHAnsi" w:hAnsiTheme="minorHAnsi" w:cstheme="minorHAnsi"/>
                    </w:rPr>
                    <w:t>o</w:t>
                  </w:r>
                  <w:r w:rsidRPr="00216CB7">
                    <w:rPr>
                      <w:rFonts w:asciiTheme="minorHAnsi" w:hAnsiTheme="minorHAnsi" w:cstheme="minorHAnsi"/>
                      <w:spacing w:val="14"/>
                    </w:rPr>
                    <w:t xml:space="preserve"> </w:t>
                  </w:r>
                  <w:r w:rsidRPr="00216CB7">
                    <w:rPr>
                      <w:rFonts w:asciiTheme="minorHAnsi" w:hAnsiTheme="minorHAnsi" w:cstheme="minorHAnsi"/>
                    </w:rPr>
                    <w:t>capacitate nominală</w:t>
                  </w:r>
                  <w:r w:rsidRPr="00216CB7">
                    <w:rPr>
                      <w:rFonts w:asciiTheme="minorHAnsi" w:hAnsiTheme="minorHAnsi" w:cstheme="minorHAnsi"/>
                      <w:spacing w:val="14"/>
                    </w:rPr>
                    <w:t xml:space="preserve"> </w:t>
                  </w:r>
                  <w:r w:rsidRPr="00216CB7">
                    <w:rPr>
                      <w:rFonts w:asciiTheme="minorHAnsi" w:hAnsiTheme="minorHAnsi" w:cstheme="minorHAnsi"/>
                    </w:rPr>
                    <w:t>mai</w:t>
                  </w:r>
                  <w:r w:rsidRPr="00216CB7">
                    <w:rPr>
                      <w:rFonts w:asciiTheme="minorHAnsi" w:hAnsiTheme="minorHAnsi" w:cstheme="minorHAnsi"/>
                      <w:spacing w:val="14"/>
                    </w:rPr>
                    <w:t xml:space="preserve"> </w:t>
                  </w:r>
                  <w:r w:rsidRPr="00216CB7">
                    <w:rPr>
                      <w:rFonts w:asciiTheme="minorHAnsi" w:hAnsiTheme="minorHAnsi" w:cstheme="minorHAnsi"/>
                    </w:rPr>
                    <w:t>mică</w:t>
                  </w:r>
                  <w:r w:rsidRPr="00216CB7">
                    <w:rPr>
                      <w:rFonts w:asciiTheme="minorHAnsi" w:hAnsiTheme="minorHAnsi" w:cstheme="minorHAnsi"/>
                      <w:spacing w:val="14"/>
                    </w:rPr>
                    <w:t xml:space="preserve"> </w:t>
                  </w:r>
                  <w:r w:rsidRPr="00216CB7">
                    <w:rPr>
                      <w:rFonts w:asciiTheme="minorHAnsi" w:hAnsiTheme="minorHAnsi" w:cstheme="minorHAnsi"/>
                    </w:rPr>
                    <w:t>sau</w:t>
                  </w:r>
                  <w:r w:rsidRPr="00216CB7">
                    <w:rPr>
                      <w:rFonts w:asciiTheme="minorHAnsi" w:hAnsiTheme="minorHAnsi" w:cstheme="minorHAnsi"/>
                      <w:spacing w:val="15"/>
                    </w:rPr>
                    <w:t xml:space="preserve"> </w:t>
                  </w:r>
                  <w:r w:rsidRPr="00216CB7">
                    <w:rPr>
                      <w:rFonts w:asciiTheme="minorHAnsi" w:hAnsiTheme="minorHAnsi" w:cstheme="minorHAnsi"/>
                    </w:rPr>
                    <w:t>egală</w:t>
                  </w:r>
                  <w:r w:rsidRPr="00216CB7">
                    <w:rPr>
                      <w:rFonts w:asciiTheme="minorHAnsi" w:hAnsiTheme="minorHAnsi" w:cstheme="minorHAnsi"/>
                      <w:spacing w:val="14"/>
                    </w:rPr>
                    <w:t xml:space="preserve"> </w:t>
                  </w:r>
                  <w:r w:rsidRPr="00216CB7">
                    <w:rPr>
                      <w:rFonts w:asciiTheme="minorHAnsi" w:hAnsiTheme="minorHAnsi" w:cstheme="minorHAnsi"/>
                    </w:rPr>
                    <w:t>cu</w:t>
                  </w:r>
                  <w:r w:rsidRPr="00216CB7">
                    <w:rPr>
                      <w:rFonts w:asciiTheme="minorHAnsi" w:hAnsiTheme="minorHAnsi" w:cstheme="minorHAnsi"/>
                      <w:spacing w:val="14"/>
                    </w:rPr>
                    <w:t xml:space="preserve"> </w:t>
                  </w:r>
                  <w:r w:rsidRPr="00216CB7">
                    <w:rPr>
                      <w:rFonts w:asciiTheme="minorHAnsi" w:hAnsiTheme="minorHAnsi" w:cstheme="minorHAnsi"/>
                    </w:rPr>
                    <w:t>12</w:t>
                  </w:r>
                  <w:r w:rsidRPr="00216CB7">
                    <w:rPr>
                      <w:rFonts w:asciiTheme="minorHAnsi" w:hAnsiTheme="minorHAnsi" w:cstheme="minorHAnsi"/>
                      <w:spacing w:val="15"/>
                    </w:rPr>
                    <w:t xml:space="preserve"> </w:t>
                  </w:r>
                  <w:r w:rsidRPr="00216CB7">
                    <w:rPr>
                      <w:rFonts w:asciiTheme="minorHAnsi" w:hAnsiTheme="minorHAnsi" w:cstheme="minorHAnsi"/>
                    </w:rPr>
                    <w:t>kW,</w:t>
                  </w:r>
                  <w:r w:rsidRPr="00216CB7">
                    <w:rPr>
                      <w:rFonts w:asciiTheme="minorHAnsi" w:hAnsiTheme="minorHAnsi" w:cstheme="minorHAnsi"/>
                      <w:spacing w:val="14"/>
                    </w:rPr>
                    <w:t xml:space="preserve"> </w:t>
                  </w:r>
                  <w:r w:rsidRPr="00216CB7">
                    <w:rPr>
                      <w:rFonts w:asciiTheme="minorHAnsi" w:hAnsiTheme="minorHAnsi" w:cstheme="minorHAnsi"/>
                    </w:rPr>
                    <w:t>nivelurile de putere acustică</w:t>
                  </w:r>
                  <w:r w:rsidRPr="00216CB7">
                    <w:rPr>
                      <w:rFonts w:asciiTheme="minorHAnsi" w:hAnsiTheme="minorHAnsi" w:cstheme="minorHAnsi"/>
                      <w:spacing w:val="14"/>
                    </w:rPr>
                    <w:t xml:space="preserve"> </w:t>
                  </w:r>
                  <w:r w:rsidRPr="00216CB7">
                    <w:rPr>
                      <w:rFonts w:asciiTheme="minorHAnsi" w:hAnsiTheme="minorHAnsi" w:cstheme="minorHAnsi"/>
                    </w:rPr>
                    <w:t>în</w:t>
                  </w:r>
                  <w:r w:rsidRPr="00216CB7">
                    <w:rPr>
                      <w:rFonts w:asciiTheme="minorHAnsi" w:hAnsiTheme="minorHAnsi" w:cstheme="minorHAnsi"/>
                      <w:spacing w:val="14"/>
                    </w:rPr>
                    <w:t xml:space="preserve"> </w:t>
                  </w:r>
                  <w:r w:rsidRPr="00216CB7">
                    <w:rPr>
                      <w:rFonts w:asciiTheme="minorHAnsi" w:hAnsiTheme="minorHAnsi" w:cstheme="minorHAnsi"/>
                    </w:rPr>
                    <w:t>interior</w:t>
                  </w:r>
                  <w:r w:rsidRPr="00216CB7">
                    <w:rPr>
                      <w:rFonts w:asciiTheme="minorHAnsi" w:hAnsiTheme="minorHAnsi" w:cstheme="minorHAnsi"/>
                      <w:spacing w:val="14"/>
                    </w:rPr>
                    <w:t xml:space="preserve"> </w:t>
                  </w:r>
                  <w:r w:rsidRPr="00216CB7">
                    <w:rPr>
                      <w:rFonts w:asciiTheme="minorHAnsi" w:hAnsiTheme="minorHAnsi" w:cstheme="minorHAnsi"/>
                    </w:rPr>
                    <w:t>și exterior sunt sub pragul stabilit în Regulamentul (UE) nr. 206/2012 al Comisiei.</w:t>
                  </w:r>
                </w:p>
              </w:tc>
            </w:tr>
            <w:tr w:rsidR="00577600" w:rsidRPr="00216CB7" w14:paraId="36985A2A" w14:textId="77777777" w:rsidTr="00577600">
              <w:trPr>
                <w:trHeight w:val="933"/>
              </w:trPr>
              <w:tc>
                <w:tcPr>
                  <w:tcW w:w="2384" w:type="dxa"/>
                </w:tcPr>
                <w:p w14:paraId="6FBA9A5E" w14:textId="77777777" w:rsidR="00577600" w:rsidRPr="00216CB7" w:rsidRDefault="00577600" w:rsidP="00577600">
                  <w:pPr>
                    <w:pStyle w:val="TableParagraph"/>
                    <w:spacing w:before="99"/>
                    <w:ind w:left="100" w:right="84" w:hanging="3"/>
                    <w:jc w:val="both"/>
                    <w:rPr>
                      <w:rFonts w:asciiTheme="minorHAnsi" w:hAnsiTheme="minorHAnsi" w:cstheme="minorHAnsi"/>
                    </w:rPr>
                  </w:pPr>
                  <w:r w:rsidRPr="00216CB7">
                    <w:rPr>
                      <w:rFonts w:asciiTheme="minorHAnsi" w:hAnsiTheme="minorHAnsi" w:cstheme="minorHAnsi"/>
                    </w:rPr>
                    <w:t xml:space="preserve">Protecția și refacerea biodiversității și a </w:t>
                  </w:r>
                  <w:r w:rsidRPr="00216CB7">
                    <w:rPr>
                      <w:rFonts w:asciiTheme="minorHAnsi" w:hAnsiTheme="minorHAnsi" w:cstheme="minorHAnsi"/>
                      <w:spacing w:val="-2"/>
                    </w:rPr>
                    <w:t>ecosistemelor</w:t>
                  </w:r>
                </w:p>
              </w:tc>
              <w:tc>
                <w:tcPr>
                  <w:tcW w:w="567" w:type="dxa"/>
                </w:tcPr>
                <w:p w14:paraId="64C106ED" w14:textId="77777777" w:rsidR="00577600" w:rsidRPr="00216CB7" w:rsidRDefault="00577600" w:rsidP="00577600">
                  <w:pPr>
                    <w:pStyle w:val="TableParagraph"/>
                    <w:rPr>
                      <w:rFonts w:asciiTheme="minorHAnsi" w:hAnsiTheme="minorHAnsi" w:cstheme="minorHAnsi"/>
                    </w:rPr>
                  </w:pPr>
                </w:p>
              </w:tc>
              <w:tc>
                <w:tcPr>
                  <w:tcW w:w="567" w:type="dxa"/>
                </w:tcPr>
                <w:p w14:paraId="5C3398D3" w14:textId="77777777" w:rsidR="00577600" w:rsidRPr="00216CB7" w:rsidRDefault="00577600" w:rsidP="00577600">
                  <w:pPr>
                    <w:pStyle w:val="TableParagraph"/>
                    <w:spacing w:before="97"/>
                    <w:rPr>
                      <w:rFonts w:asciiTheme="minorHAnsi" w:hAnsiTheme="minorHAnsi" w:cstheme="minorHAnsi"/>
                    </w:rPr>
                  </w:pPr>
                </w:p>
                <w:p w14:paraId="427AB19E" w14:textId="77777777" w:rsidR="00577600" w:rsidRPr="00216CB7" w:rsidRDefault="00577600" w:rsidP="00577600">
                  <w:pPr>
                    <w:pStyle w:val="TableParagraph"/>
                    <w:spacing w:before="1"/>
                    <w:ind w:left="94"/>
                    <w:rPr>
                      <w:rFonts w:asciiTheme="minorHAnsi" w:hAnsiTheme="minorHAnsi" w:cstheme="minorHAnsi"/>
                    </w:rPr>
                  </w:pPr>
                  <w:r w:rsidRPr="00216CB7">
                    <w:rPr>
                      <w:rFonts w:asciiTheme="minorHAnsi" w:hAnsiTheme="minorHAnsi" w:cstheme="minorHAnsi"/>
                      <w:spacing w:val="-10"/>
                    </w:rPr>
                    <w:t>x</w:t>
                  </w:r>
                </w:p>
              </w:tc>
              <w:tc>
                <w:tcPr>
                  <w:tcW w:w="16195" w:type="dxa"/>
                </w:tcPr>
                <w:p w14:paraId="77FCC181" w14:textId="77777777" w:rsidR="00577600" w:rsidRPr="00216CB7" w:rsidRDefault="00577600" w:rsidP="00577600">
                  <w:pPr>
                    <w:pStyle w:val="TableParagraph"/>
                    <w:spacing w:before="99"/>
                    <w:ind w:left="98" w:right="83"/>
                    <w:jc w:val="both"/>
                    <w:rPr>
                      <w:rFonts w:asciiTheme="minorHAnsi" w:hAnsiTheme="minorHAnsi" w:cstheme="minorHAnsi"/>
                    </w:rPr>
                  </w:pPr>
                  <w:r w:rsidRPr="00216CB7">
                    <w:rPr>
                      <w:rFonts w:asciiTheme="minorHAnsi" w:hAnsiTheme="minorHAnsi" w:cstheme="minorHAnsi"/>
                    </w:rPr>
                    <w:t>Nu</w:t>
                  </w:r>
                  <w:r w:rsidRPr="00216CB7">
                    <w:rPr>
                      <w:rFonts w:asciiTheme="minorHAnsi" w:hAnsiTheme="minorHAnsi" w:cstheme="minorHAnsi"/>
                      <w:spacing w:val="-12"/>
                    </w:rPr>
                    <w:t xml:space="preserve"> </w:t>
                  </w:r>
                  <w:r w:rsidRPr="00216CB7">
                    <w:rPr>
                      <w:rFonts w:asciiTheme="minorHAnsi" w:hAnsiTheme="minorHAnsi" w:cstheme="minorHAnsi"/>
                    </w:rPr>
                    <w:t>se</w:t>
                  </w:r>
                  <w:r w:rsidRPr="00216CB7">
                    <w:rPr>
                      <w:rFonts w:asciiTheme="minorHAnsi" w:hAnsiTheme="minorHAnsi" w:cstheme="minorHAnsi"/>
                      <w:spacing w:val="-11"/>
                    </w:rPr>
                    <w:t xml:space="preserve"> </w:t>
                  </w:r>
                  <w:r w:rsidRPr="00216CB7">
                    <w:rPr>
                      <w:rFonts w:asciiTheme="minorHAnsi" w:hAnsiTheme="minorHAnsi" w:cstheme="minorHAnsi"/>
                    </w:rPr>
                    <w:t>estimează</w:t>
                  </w:r>
                  <w:r w:rsidRPr="00216CB7">
                    <w:rPr>
                      <w:rFonts w:asciiTheme="minorHAnsi" w:hAnsiTheme="minorHAnsi" w:cstheme="minorHAnsi"/>
                      <w:spacing w:val="-11"/>
                    </w:rPr>
                    <w:t xml:space="preserve"> </w:t>
                  </w:r>
                  <w:r w:rsidRPr="00216CB7">
                    <w:rPr>
                      <w:rFonts w:asciiTheme="minorHAnsi" w:hAnsiTheme="minorHAnsi" w:cstheme="minorHAnsi"/>
                    </w:rPr>
                    <w:t>un</w:t>
                  </w:r>
                  <w:r w:rsidRPr="00216CB7">
                    <w:rPr>
                      <w:rFonts w:asciiTheme="minorHAnsi" w:hAnsiTheme="minorHAnsi" w:cstheme="minorHAnsi"/>
                      <w:spacing w:val="-12"/>
                    </w:rPr>
                    <w:t xml:space="preserve"> </w:t>
                  </w:r>
                  <w:r w:rsidRPr="00216CB7">
                    <w:rPr>
                      <w:rFonts w:asciiTheme="minorHAnsi" w:hAnsiTheme="minorHAnsi" w:cstheme="minorHAnsi"/>
                    </w:rPr>
                    <w:t>impact</w:t>
                  </w:r>
                  <w:r w:rsidRPr="00216CB7">
                    <w:rPr>
                      <w:rFonts w:asciiTheme="minorHAnsi" w:hAnsiTheme="minorHAnsi" w:cstheme="minorHAnsi"/>
                      <w:spacing w:val="-11"/>
                    </w:rPr>
                    <w:t xml:space="preserve"> </w:t>
                  </w:r>
                  <w:r w:rsidRPr="00216CB7">
                    <w:rPr>
                      <w:rFonts w:asciiTheme="minorHAnsi" w:hAnsiTheme="minorHAnsi" w:cstheme="minorHAnsi"/>
                    </w:rPr>
                    <w:t>previzibil</w:t>
                  </w:r>
                  <w:r w:rsidRPr="00216CB7">
                    <w:rPr>
                      <w:rFonts w:asciiTheme="minorHAnsi" w:hAnsiTheme="minorHAnsi" w:cstheme="minorHAnsi"/>
                      <w:spacing w:val="-11"/>
                    </w:rPr>
                    <w:t xml:space="preserve"> </w:t>
                  </w:r>
                  <w:r w:rsidRPr="00216CB7">
                    <w:rPr>
                      <w:rFonts w:asciiTheme="minorHAnsi" w:hAnsiTheme="minorHAnsi" w:cstheme="minorHAnsi"/>
                    </w:rPr>
                    <w:t>semnificativ</w:t>
                  </w:r>
                  <w:r w:rsidRPr="00216CB7">
                    <w:rPr>
                      <w:rFonts w:asciiTheme="minorHAnsi" w:hAnsiTheme="minorHAnsi" w:cstheme="minorHAnsi"/>
                      <w:spacing w:val="-12"/>
                    </w:rPr>
                    <w:t xml:space="preserve"> </w:t>
                  </w:r>
                  <w:r w:rsidRPr="00216CB7">
                    <w:rPr>
                      <w:rFonts w:asciiTheme="minorHAnsi" w:hAnsiTheme="minorHAnsi" w:cstheme="minorHAnsi"/>
                    </w:rPr>
                    <w:t>asupra</w:t>
                  </w:r>
                  <w:r w:rsidRPr="00216CB7">
                    <w:rPr>
                      <w:rFonts w:asciiTheme="minorHAnsi" w:hAnsiTheme="minorHAnsi" w:cstheme="minorHAnsi"/>
                      <w:spacing w:val="-11"/>
                    </w:rPr>
                    <w:t xml:space="preserve"> </w:t>
                  </w:r>
                  <w:r w:rsidRPr="00216CB7">
                    <w:rPr>
                      <w:rFonts w:asciiTheme="minorHAnsi" w:hAnsiTheme="minorHAnsi" w:cstheme="minorHAnsi"/>
                    </w:rPr>
                    <w:t>zonelor</w:t>
                  </w:r>
                  <w:r w:rsidRPr="00216CB7">
                    <w:rPr>
                      <w:rFonts w:asciiTheme="minorHAnsi" w:hAnsiTheme="minorHAnsi" w:cstheme="minorHAnsi"/>
                      <w:spacing w:val="-11"/>
                    </w:rPr>
                    <w:t xml:space="preserve"> </w:t>
                  </w:r>
                  <w:r w:rsidRPr="00216CB7">
                    <w:rPr>
                      <w:rFonts w:asciiTheme="minorHAnsi" w:hAnsiTheme="minorHAnsi" w:cstheme="minorHAnsi"/>
                    </w:rPr>
                    <w:t>sensibile</w:t>
                  </w:r>
                  <w:r w:rsidRPr="00216CB7">
                    <w:rPr>
                      <w:rFonts w:asciiTheme="minorHAnsi" w:hAnsiTheme="minorHAnsi" w:cstheme="minorHAnsi"/>
                      <w:spacing w:val="-12"/>
                    </w:rPr>
                    <w:t xml:space="preserve"> </w:t>
                  </w:r>
                  <w:r w:rsidRPr="00216CB7">
                    <w:rPr>
                      <w:rFonts w:asciiTheme="minorHAnsi" w:hAnsiTheme="minorHAnsi" w:cstheme="minorHAnsi"/>
                    </w:rPr>
                    <w:t>din</w:t>
                  </w:r>
                  <w:r w:rsidRPr="00216CB7">
                    <w:rPr>
                      <w:rFonts w:asciiTheme="minorHAnsi" w:hAnsiTheme="minorHAnsi" w:cstheme="minorHAnsi"/>
                      <w:spacing w:val="-11"/>
                    </w:rPr>
                    <w:t xml:space="preserve"> </w:t>
                  </w:r>
                  <w:r w:rsidRPr="00216CB7">
                    <w:rPr>
                      <w:rFonts w:asciiTheme="minorHAnsi" w:hAnsiTheme="minorHAnsi" w:cstheme="minorHAnsi"/>
                    </w:rPr>
                    <w:t>punctul</w:t>
                  </w:r>
                  <w:r w:rsidRPr="00216CB7">
                    <w:rPr>
                      <w:rFonts w:asciiTheme="minorHAnsi" w:hAnsiTheme="minorHAnsi" w:cstheme="minorHAnsi"/>
                      <w:spacing w:val="-11"/>
                    </w:rPr>
                    <w:t xml:space="preserve"> </w:t>
                  </w:r>
                  <w:r w:rsidRPr="00216CB7">
                    <w:rPr>
                      <w:rFonts w:asciiTheme="minorHAnsi" w:hAnsiTheme="minorHAnsi" w:cstheme="minorHAnsi"/>
                    </w:rPr>
                    <w:t>de</w:t>
                  </w:r>
                  <w:r w:rsidRPr="00216CB7">
                    <w:rPr>
                      <w:rFonts w:asciiTheme="minorHAnsi" w:hAnsiTheme="minorHAnsi" w:cstheme="minorHAnsi"/>
                      <w:spacing w:val="-11"/>
                    </w:rPr>
                    <w:t xml:space="preserve"> </w:t>
                  </w:r>
                  <w:r w:rsidRPr="00216CB7">
                    <w:rPr>
                      <w:rFonts w:asciiTheme="minorHAnsi" w:hAnsiTheme="minorHAnsi" w:cstheme="minorHAnsi"/>
                    </w:rPr>
                    <w:t>vedere</w:t>
                  </w:r>
                  <w:r w:rsidRPr="00216CB7">
                    <w:rPr>
                      <w:rFonts w:asciiTheme="minorHAnsi" w:hAnsiTheme="minorHAnsi" w:cstheme="minorHAnsi"/>
                      <w:spacing w:val="-12"/>
                    </w:rPr>
                    <w:t xml:space="preserve"> </w:t>
                  </w:r>
                  <w:r w:rsidRPr="00216CB7">
                    <w:rPr>
                      <w:rFonts w:asciiTheme="minorHAnsi" w:hAnsiTheme="minorHAnsi" w:cstheme="minorHAnsi"/>
                    </w:rPr>
                    <w:t>al</w:t>
                  </w:r>
                  <w:r w:rsidRPr="00216CB7">
                    <w:rPr>
                      <w:rFonts w:asciiTheme="minorHAnsi" w:hAnsiTheme="minorHAnsi" w:cstheme="minorHAnsi"/>
                      <w:spacing w:val="-11"/>
                    </w:rPr>
                    <w:t xml:space="preserve"> </w:t>
                  </w:r>
                  <w:r w:rsidRPr="00216CB7">
                    <w:rPr>
                      <w:rFonts w:asciiTheme="minorHAnsi" w:hAnsiTheme="minorHAnsi" w:cstheme="minorHAnsi"/>
                    </w:rPr>
                    <w:t>biodiversității</w:t>
                  </w:r>
                  <w:r w:rsidRPr="00216CB7">
                    <w:rPr>
                      <w:rFonts w:asciiTheme="minorHAnsi" w:hAnsiTheme="minorHAnsi" w:cstheme="minorHAnsi"/>
                      <w:spacing w:val="-11"/>
                    </w:rPr>
                    <w:t xml:space="preserve"> </w:t>
                  </w:r>
                  <w:r w:rsidRPr="00216CB7">
                    <w:rPr>
                      <w:rFonts w:asciiTheme="minorHAnsi" w:hAnsiTheme="minorHAnsi" w:cstheme="minorHAnsi"/>
                    </w:rPr>
                    <w:t>sau</w:t>
                  </w:r>
                  <w:r w:rsidRPr="00216CB7">
                    <w:rPr>
                      <w:rFonts w:asciiTheme="minorHAnsi" w:hAnsiTheme="minorHAnsi" w:cstheme="minorHAnsi"/>
                      <w:spacing w:val="-12"/>
                    </w:rPr>
                    <w:t xml:space="preserve"> </w:t>
                  </w:r>
                  <w:r w:rsidRPr="00216CB7">
                    <w:rPr>
                      <w:rFonts w:asciiTheme="minorHAnsi" w:hAnsiTheme="minorHAnsi" w:cstheme="minorHAnsi"/>
                    </w:rPr>
                    <w:t>în</w:t>
                  </w:r>
                  <w:r w:rsidRPr="00216CB7">
                    <w:rPr>
                      <w:rFonts w:asciiTheme="minorHAnsi" w:hAnsiTheme="minorHAnsi" w:cstheme="minorHAnsi"/>
                      <w:spacing w:val="-11"/>
                    </w:rPr>
                    <w:t xml:space="preserve"> </w:t>
                  </w:r>
                  <w:r w:rsidRPr="00216CB7">
                    <w:rPr>
                      <w:rFonts w:asciiTheme="minorHAnsi" w:hAnsiTheme="minorHAnsi" w:cstheme="minorHAnsi"/>
                    </w:rPr>
                    <w:t>apropierea</w:t>
                  </w:r>
                  <w:r w:rsidRPr="00216CB7">
                    <w:rPr>
                      <w:rFonts w:asciiTheme="minorHAnsi" w:hAnsiTheme="minorHAnsi" w:cstheme="minorHAnsi"/>
                      <w:spacing w:val="-11"/>
                    </w:rPr>
                    <w:t xml:space="preserve"> </w:t>
                  </w:r>
                  <w:r w:rsidRPr="00216CB7">
                    <w:rPr>
                      <w:rFonts w:asciiTheme="minorHAnsi" w:hAnsiTheme="minorHAnsi" w:cstheme="minorHAnsi"/>
                    </w:rPr>
                    <w:t>acestor zone (inclusiv rețeaua Natura 2000 de zone protejate, siturile care fac parte din patrimoniul mondial UNESCO și principalele zone de biodiversitate, precum și alte zone protejate)</w:t>
                  </w:r>
                </w:p>
              </w:tc>
            </w:tr>
          </w:tbl>
          <w:p w14:paraId="33C0B6B8" w14:textId="77777777" w:rsidR="00B270AF" w:rsidRDefault="00B270AF" w:rsidP="008138C6">
            <w:pPr>
              <w:spacing w:after="0" w:line="240" w:lineRule="auto"/>
              <w:jc w:val="both"/>
              <w:rPr>
                <w:rFonts w:ascii="Times New Roman" w:eastAsia="Times New Roman" w:hAnsi="Times New Roman" w:cs="Times New Roman"/>
                <w:color w:val="000000"/>
                <w:sz w:val="16"/>
                <w:szCs w:val="16"/>
                <w:lang w:val="ro-RO"/>
              </w:rPr>
            </w:pPr>
          </w:p>
          <w:p w14:paraId="7ABC2350" w14:textId="77777777" w:rsidR="00577600" w:rsidRDefault="00577600" w:rsidP="008138C6">
            <w:pPr>
              <w:spacing w:after="0" w:line="240" w:lineRule="auto"/>
              <w:jc w:val="both"/>
              <w:rPr>
                <w:rFonts w:ascii="Times New Roman" w:eastAsia="Times New Roman" w:hAnsi="Times New Roman" w:cs="Times New Roman"/>
                <w:color w:val="000000"/>
                <w:sz w:val="16"/>
                <w:szCs w:val="16"/>
                <w:lang w:val="ro-RO"/>
              </w:rPr>
            </w:pPr>
          </w:p>
          <w:p w14:paraId="0698654A" w14:textId="77777777" w:rsidR="00577600" w:rsidRDefault="00577600" w:rsidP="008138C6">
            <w:pPr>
              <w:spacing w:after="0" w:line="240" w:lineRule="auto"/>
              <w:jc w:val="both"/>
              <w:rPr>
                <w:rFonts w:ascii="Times New Roman" w:eastAsia="Times New Roman" w:hAnsi="Times New Roman" w:cs="Times New Roman"/>
                <w:color w:val="000000"/>
                <w:sz w:val="16"/>
                <w:szCs w:val="16"/>
                <w:lang w:val="ro-RO"/>
              </w:rPr>
            </w:pPr>
          </w:p>
          <w:p w14:paraId="04020079" w14:textId="77777777" w:rsidR="00577600" w:rsidRDefault="00577600" w:rsidP="008138C6">
            <w:pPr>
              <w:spacing w:after="0" w:line="240" w:lineRule="auto"/>
              <w:jc w:val="both"/>
              <w:rPr>
                <w:rFonts w:ascii="Times New Roman" w:eastAsia="Times New Roman" w:hAnsi="Times New Roman" w:cs="Times New Roman"/>
                <w:color w:val="000000"/>
                <w:sz w:val="16"/>
                <w:szCs w:val="16"/>
                <w:lang w:val="ro-RO"/>
              </w:rPr>
            </w:pPr>
          </w:p>
          <w:p w14:paraId="6915EB47" w14:textId="77777777" w:rsidR="00577600" w:rsidRPr="004506DA" w:rsidRDefault="00577600" w:rsidP="008138C6">
            <w:pPr>
              <w:spacing w:after="0" w:line="240" w:lineRule="auto"/>
              <w:jc w:val="both"/>
              <w:rPr>
                <w:rFonts w:ascii="Times New Roman" w:eastAsia="Times New Roman" w:hAnsi="Times New Roman" w:cs="Times New Roman"/>
                <w:color w:val="000000"/>
                <w:sz w:val="16"/>
                <w:szCs w:val="16"/>
                <w:lang w:val="ro-RO"/>
              </w:rPr>
            </w:pPr>
          </w:p>
        </w:tc>
      </w:tr>
      <w:tr w:rsidR="00DA61D5" w:rsidRPr="004506DA" w14:paraId="253F0139" w14:textId="77777777" w:rsidTr="008138C6">
        <w:trPr>
          <w:trHeight w:val="3405"/>
        </w:trPr>
        <w:tc>
          <w:tcPr>
            <w:tcW w:w="21591" w:type="dxa"/>
            <w:gridSpan w:val="2"/>
            <w:tcBorders>
              <w:top w:val="nil"/>
              <w:left w:val="nil"/>
              <w:bottom w:val="nil"/>
              <w:right w:val="nil"/>
            </w:tcBorders>
            <w:hideMark/>
          </w:tcPr>
          <w:p w14:paraId="7A2B8841" w14:textId="77777777" w:rsidR="00DA61D5" w:rsidRPr="004506DA" w:rsidRDefault="00DA61D5" w:rsidP="008138C6">
            <w:pPr>
              <w:spacing w:after="0" w:line="240" w:lineRule="auto"/>
              <w:jc w:val="both"/>
              <w:rPr>
                <w:rFonts w:ascii="Times New Roman" w:eastAsia="Times New Roman" w:hAnsi="Times New Roman" w:cs="Times New Roman"/>
                <w:color w:val="000000"/>
                <w:sz w:val="24"/>
                <w:szCs w:val="24"/>
                <w:lang w:val="ro-RO"/>
              </w:rPr>
            </w:pPr>
            <w:r w:rsidRPr="004506DA">
              <w:rPr>
                <w:rFonts w:ascii="Times New Roman" w:eastAsia="Times New Roman" w:hAnsi="Times New Roman" w:cs="Times New Roman"/>
                <w:color w:val="000000"/>
                <w:sz w:val="24"/>
                <w:szCs w:val="24"/>
                <w:lang w:val="ro-RO"/>
              </w:rPr>
              <w:lastRenderedPageBreak/>
              <w:t>**) În cazul în care răspunsul este „nu”, solicitanții  prezintă, pe scurt  motivele pentru care obiectivul de mediu nu necesită o evaluare de fond a măsurii conform principiului DNSH, pe baza unuia dintre următoarele cazuri:</w:t>
            </w:r>
          </w:p>
          <w:p w14:paraId="7317231E" w14:textId="31303B78" w:rsidR="00DA61D5" w:rsidRPr="004506DA" w:rsidRDefault="00DA61D5" w:rsidP="008138C6">
            <w:pPr>
              <w:spacing w:after="0" w:line="240" w:lineRule="auto"/>
              <w:ind w:left="345"/>
              <w:jc w:val="both"/>
              <w:rPr>
                <w:rFonts w:ascii="Times New Roman" w:eastAsia="Times New Roman" w:hAnsi="Times New Roman" w:cs="Times New Roman"/>
                <w:color w:val="000000"/>
                <w:sz w:val="24"/>
                <w:szCs w:val="24"/>
                <w:lang w:val="ro-RO"/>
              </w:rPr>
            </w:pPr>
            <w:r w:rsidRPr="004506DA">
              <w:rPr>
                <w:rFonts w:ascii="Times New Roman" w:eastAsia="Times New Roman" w:hAnsi="Times New Roman" w:cs="Times New Roman"/>
                <w:color w:val="000000"/>
                <w:sz w:val="24"/>
                <w:szCs w:val="24"/>
                <w:lang w:val="ro-RO"/>
              </w:rPr>
              <w:t xml:space="preserve">a) Activitățile din cadrul proiectului nu au niciun impact previzibil sau au un impact previzibil nesemnificativ asupra obiectivului de mediu legat de efectele directe și indirecte primare ale activităților pe parcursul întregului său ciclu de viață, având în vedere natura sa </w:t>
            </w:r>
            <w:r w:rsidR="00AB3A89" w:rsidRPr="00AB3A89">
              <w:rPr>
                <w:rFonts w:ascii="Times New Roman" w:eastAsia="Times New Roman" w:hAnsi="Times New Roman" w:cs="Times New Roman"/>
                <w:color w:val="000000"/>
                <w:sz w:val="24"/>
                <w:szCs w:val="24"/>
                <w:lang w:val="ro-RO"/>
              </w:rPr>
              <w:t>conform documentului emis de autoritatea competentă în domeniul protecției mediului”, având în vedere că o parte dintre Solicitanți au obiceiul să se substituie acestei autorități</w:t>
            </w:r>
            <w:r w:rsidR="00AB3A89">
              <w:rPr>
                <w:rFonts w:ascii="Times New Roman" w:eastAsia="Times New Roman" w:hAnsi="Times New Roman" w:cs="Times New Roman"/>
                <w:color w:val="000000"/>
                <w:sz w:val="24"/>
                <w:szCs w:val="24"/>
                <w:lang w:val="ro-RO"/>
              </w:rPr>
              <w:t xml:space="preserve">, </w:t>
            </w:r>
            <w:r w:rsidRPr="004506DA">
              <w:rPr>
                <w:rFonts w:ascii="Times New Roman" w:eastAsia="Times New Roman" w:hAnsi="Times New Roman" w:cs="Times New Roman"/>
                <w:color w:val="000000"/>
                <w:sz w:val="24"/>
                <w:szCs w:val="24"/>
                <w:lang w:val="ro-RO"/>
              </w:rPr>
              <w:t>și, ca atare, sunt considerate conforme cu principiul DNSH pentru obiectivul relevant;</w:t>
            </w:r>
          </w:p>
          <w:p w14:paraId="59AB1954" w14:textId="77777777" w:rsidR="00DA61D5" w:rsidRPr="004506DA" w:rsidRDefault="00DA61D5" w:rsidP="008138C6">
            <w:pPr>
              <w:spacing w:after="0" w:line="240" w:lineRule="auto"/>
              <w:ind w:left="345"/>
              <w:jc w:val="both"/>
              <w:rPr>
                <w:rFonts w:ascii="Times New Roman" w:eastAsia="Times New Roman" w:hAnsi="Times New Roman" w:cs="Times New Roman"/>
                <w:color w:val="000000"/>
                <w:sz w:val="24"/>
                <w:szCs w:val="24"/>
                <w:lang w:val="ro-RO"/>
              </w:rPr>
            </w:pPr>
            <w:r w:rsidRPr="004506DA">
              <w:rPr>
                <w:rFonts w:ascii="Times New Roman" w:eastAsia="Times New Roman" w:hAnsi="Times New Roman" w:cs="Times New Roman"/>
                <w:color w:val="000000"/>
                <w:sz w:val="24"/>
                <w:szCs w:val="24"/>
                <w:lang w:val="ro-RO"/>
              </w:rPr>
              <w:t>b) Proiectul este monitorizat întrucât sprijină un obiectiv privind schimbările climatice sau un obiectiv de mediu cu un coeficient de 100 %, fiind astfel considerat conform cu principiul DNSH în ceea ce privește obiectivul relevant;</w:t>
            </w:r>
          </w:p>
          <w:p w14:paraId="2405B623" w14:textId="546EA233" w:rsidR="00DA61D5" w:rsidRPr="004506DA" w:rsidRDefault="00DA61D5" w:rsidP="008138C6">
            <w:pPr>
              <w:spacing w:after="0" w:line="240" w:lineRule="auto"/>
              <w:ind w:left="345"/>
              <w:jc w:val="both"/>
              <w:rPr>
                <w:rFonts w:ascii="Times New Roman" w:eastAsia="Times New Roman" w:hAnsi="Times New Roman" w:cs="Times New Roman"/>
                <w:color w:val="000000"/>
                <w:sz w:val="24"/>
                <w:szCs w:val="24"/>
                <w:lang w:val="ro-RO"/>
              </w:rPr>
            </w:pPr>
            <w:r w:rsidRPr="004506DA">
              <w:rPr>
                <w:rFonts w:ascii="Times New Roman" w:eastAsia="Times New Roman" w:hAnsi="Times New Roman" w:cs="Times New Roman"/>
                <w:color w:val="000000"/>
                <w:sz w:val="24"/>
                <w:szCs w:val="24"/>
                <w:lang w:val="ro-RO"/>
              </w:rPr>
              <w:t>c) Activitățile proiectului „contribuie în mod substanțial” la un obiectiv de mediu, în conformitate cu art. 10-15 din Regulamentul (UE) 2020/852 privind instituirea unui cadru care să faciliteze investițiile durabile și de modificare a Regulementului (UE) 2019/2088, fiind astfel considerate conforme cu principiul DNSH în ceea ce privește obiectivul relevant.</w:t>
            </w:r>
          </w:p>
          <w:p w14:paraId="0A293270" w14:textId="77777777" w:rsidR="00DA61D5" w:rsidRPr="004506DA" w:rsidRDefault="00DA61D5" w:rsidP="008138C6">
            <w:pPr>
              <w:spacing w:after="0" w:line="240" w:lineRule="auto"/>
              <w:jc w:val="both"/>
              <w:rPr>
                <w:rFonts w:ascii="Times New Roman" w:eastAsia="Times New Roman" w:hAnsi="Times New Roman" w:cs="Times New Roman"/>
                <w:color w:val="000000"/>
                <w:sz w:val="24"/>
                <w:szCs w:val="24"/>
                <w:lang w:val="ro-RO"/>
              </w:rPr>
            </w:pPr>
          </w:p>
          <w:p w14:paraId="69809E5E" w14:textId="77777777" w:rsidR="00DA61D5" w:rsidRPr="004506DA" w:rsidRDefault="00DA61D5" w:rsidP="008138C6">
            <w:pPr>
              <w:spacing w:after="0" w:line="240" w:lineRule="auto"/>
              <w:jc w:val="both"/>
              <w:rPr>
                <w:rFonts w:ascii="Times New Roman" w:eastAsia="Times New Roman" w:hAnsi="Times New Roman" w:cs="Times New Roman"/>
                <w:color w:val="000000"/>
                <w:sz w:val="24"/>
                <w:szCs w:val="24"/>
                <w:lang w:val="ro-RO"/>
              </w:rPr>
            </w:pPr>
          </w:p>
          <w:p w14:paraId="06487862" w14:textId="77777777" w:rsidR="00DA61D5" w:rsidRPr="004506DA" w:rsidRDefault="00DA61D5" w:rsidP="008138C6">
            <w:pPr>
              <w:spacing w:after="0" w:line="240" w:lineRule="auto"/>
              <w:jc w:val="both"/>
              <w:rPr>
                <w:rFonts w:ascii="Times New Roman" w:eastAsia="Times New Roman" w:hAnsi="Times New Roman" w:cs="Times New Roman"/>
                <w:color w:val="000000"/>
                <w:sz w:val="24"/>
                <w:szCs w:val="24"/>
                <w:lang w:val="ro-RO"/>
              </w:rPr>
            </w:pPr>
          </w:p>
        </w:tc>
      </w:tr>
    </w:tbl>
    <w:p w14:paraId="7D1EB554" w14:textId="77777777" w:rsidR="00AE0342" w:rsidRPr="004506DA" w:rsidRDefault="00AE0342" w:rsidP="008138C6">
      <w:pPr>
        <w:spacing w:after="0" w:line="240" w:lineRule="auto"/>
        <w:rPr>
          <w:rFonts w:ascii="Times New Roman" w:eastAsia="Times New Roman" w:hAnsi="Times New Roman" w:cs="Times New Roman"/>
          <w:color w:val="000000"/>
          <w:sz w:val="24"/>
          <w:szCs w:val="24"/>
          <w:lang w:val="ro-RO"/>
        </w:rPr>
      </w:pPr>
    </w:p>
    <w:sectPr w:rsidR="00AE0342" w:rsidRPr="004506DA" w:rsidSect="00524E20">
      <w:headerReference w:type="default" r:id="rId8"/>
      <w:pgSz w:w="23811" w:h="16838"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4F3772" w14:textId="77777777" w:rsidR="00353A1B" w:rsidRDefault="00353A1B" w:rsidP="00524E20">
      <w:pPr>
        <w:spacing w:after="0" w:line="240" w:lineRule="auto"/>
      </w:pPr>
      <w:r>
        <w:separator/>
      </w:r>
    </w:p>
  </w:endnote>
  <w:endnote w:type="continuationSeparator" w:id="0">
    <w:p w14:paraId="43A3064F" w14:textId="77777777" w:rsidR="00353A1B" w:rsidRDefault="00353A1B" w:rsidP="00524E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F60660" w14:textId="77777777" w:rsidR="00353A1B" w:rsidRDefault="00353A1B" w:rsidP="00524E20">
      <w:pPr>
        <w:spacing w:after="0" w:line="240" w:lineRule="auto"/>
      </w:pPr>
      <w:r>
        <w:separator/>
      </w:r>
    </w:p>
  </w:footnote>
  <w:footnote w:type="continuationSeparator" w:id="0">
    <w:p w14:paraId="1DE34E3C" w14:textId="77777777" w:rsidR="00353A1B" w:rsidRDefault="00353A1B" w:rsidP="00524E2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21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tblCellMar>
      <w:tblLook w:val="04A0" w:firstRow="1" w:lastRow="0" w:firstColumn="1" w:lastColumn="0" w:noHBand="0" w:noVBand="1"/>
    </w:tblPr>
    <w:tblGrid>
      <w:gridCol w:w="3002"/>
      <w:gridCol w:w="16978"/>
      <w:gridCol w:w="1451"/>
    </w:tblGrid>
    <w:tr w:rsidR="00561147" w:rsidRPr="00B529FD" w14:paraId="3E26D17D" w14:textId="77777777" w:rsidTr="00561147">
      <w:trPr>
        <w:trHeight w:val="763"/>
      </w:trPr>
      <w:tc>
        <w:tcPr>
          <w:tcW w:w="3002" w:type="dxa"/>
        </w:tcPr>
        <w:p w14:paraId="252E7178" w14:textId="77777777" w:rsidR="00561147" w:rsidRPr="00B529FD" w:rsidRDefault="00561147" w:rsidP="009D138F">
          <w:pPr>
            <w:pStyle w:val="Header"/>
            <w:spacing w:line="276" w:lineRule="auto"/>
            <w:jc w:val="center"/>
            <w:rPr>
              <w:rFonts w:ascii="Times New Roman" w:hAnsi="Times New Roman"/>
              <w:lang w:val="en-US"/>
            </w:rPr>
          </w:pPr>
        </w:p>
      </w:tc>
      <w:tc>
        <w:tcPr>
          <w:tcW w:w="16978" w:type="dxa"/>
          <w:tcBorders>
            <w:right w:val="single" w:sz="2" w:space="0" w:color="5B9BD5" w:themeColor="accent1"/>
          </w:tcBorders>
        </w:tcPr>
        <w:p w14:paraId="01C3CB0F" w14:textId="4A78C647" w:rsidR="00561147" w:rsidRPr="00EC0CC4" w:rsidRDefault="009D138F" w:rsidP="009062CE">
          <w:pPr>
            <w:pStyle w:val="Header"/>
            <w:spacing w:line="276" w:lineRule="auto"/>
            <w:jc w:val="center"/>
            <w:rPr>
              <w:rFonts w:ascii="Times New Roman" w:hAnsi="Times New Roman"/>
              <w:b/>
              <w:lang w:val="en-US"/>
            </w:rPr>
          </w:pPr>
          <w:r>
            <w:rPr>
              <w:rFonts w:ascii="Times New Roman" w:hAnsi="Times New Roman"/>
              <w:b/>
              <w:noProof/>
            </w:rPr>
            <w:drawing>
              <wp:inline distT="0" distB="0" distL="0" distR="0" wp14:anchorId="6F699D8A" wp14:editId="4C03D7C0">
                <wp:extent cx="6047740" cy="652145"/>
                <wp:effectExtent l="0" t="0" r="0" b="0"/>
                <wp:docPr id="71979286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47740" cy="652145"/>
                        </a:xfrm>
                        <a:prstGeom prst="rect">
                          <a:avLst/>
                        </a:prstGeom>
                        <a:noFill/>
                      </pic:spPr>
                    </pic:pic>
                  </a:graphicData>
                </a:graphic>
              </wp:inline>
            </w:drawing>
          </w:r>
        </w:p>
      </w:tc>
      <w:tc>
        <w:tcPr>
          <w:tcW w:w="1451" w:type="dxa"/>
          <w:tcBorders>
            <w:left w:val="single" w:sz="2" w:space="0" w:color="5B9BD5" w:themeColor="accent1"/>
          </w:tcBorders>
        </w:tcPr>
        <w:p w14:paraId="3862B782" w14:textId="468A4206" w:rsidR="00561147" w:rsidRPr="00EC0CC4" w:rsidRDefault="00561147" w:rsidP="00561147">
          <w:pPr>
            <w:pStyle w:val="Header"/>
            <w:spacing w:line="276" w:lineRule="auto"/>
            <w:rPr>
              <w:rFonts w:ascii="Times New Roman" w:hAnsi="Times New Roman"/>
              <w:b/>
              <w:color w:val="5B9BD5" w:themeColor="accent1"/>
            </w:rPr>
          </w:pPr>
        </w:p>
      </w:tc>
    </w:tr>
  </w:tbl>
  <w:p w14:paraId="723F8B63" w14:textId="77777777" w:rsidR="00420304" w:rsidRDefault="004203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3F581C"/>
    <w:multiLevelType w:val="hybridMultilevel"/>
    <w:tmpl w:val="6BF87DE0"/>
    <w:lvl w:ilvl="0" w:tplc="62C6E308">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40103C3"/>
    <w:multiLevelType w:val="hybridMultilevel"/>
    <w:tmpl w:val="CAFE102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50E05AC"/>
    <w:multiLevelType w:val="hybridMultilevel"/>
    <w:tmpl w:val="808AAFA4"/>
    <w:lvl w:ilvl="0" w:tplc="DCC6289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2B901F8"/>
    <w:multiLevelType w:val="hybridMultilevel"/>
    <w:tmpl w:val="448C113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F0C438B"/>
    <w:multiLevelType w:val="hybridMultilevel"/>
    <w:tmpl w:val="C522653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7AD0C26"/>
    <w:multiLevelType w:val="hybridMultilevel"/>
    <w:tmpl w:val="95AC6444"/>
    <w:lvl w:ilvl="0" w:tplc="D25246A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8CB583E"/>
    <w:multiLevelType w:val="hybridMultilevel"/>
    <w:tmpl w:val="47CE145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857932564">
    <w:abstractNumId w:val="2"/>
  </w:num>
  <w:num w:numId="2" w16cid:durableId="609896242">
    <w:abstractNumId w:val="5"/>
  </w:num>
  <w:num w:numId="3" w16cid:durableId="1408921095">
    <w:abstractNumId w:val="3"/>
  </w:num>
  <w:num w:numId="4" w16cid:durableId="1812941059">
    <w:abstractNumId w:val="4"/>
  </w:num>
  <w:num w:numId="5" w16cid:durableId="452596517">
    <w:abstractNumId w:val="1"/>
  </w:num>
  <w:num w:numId="6" w16cid:durableId="583690197">
    <w:abstractNumId w:val="0"/>
  </w:num>
  <w:num w:numId="7" w16cid:durableId="53242115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4E20"/>
    <w:rsid w:val="00014B0A"/>
    <w:rsid w:val="00026C90"/>
    <w:rsid w:val="00043D9E"/>
    <w:rsid w:val="00055075"/>
    <w:rsid w:val="00084870"/>
    <w:rsid w:val="000B05C6"/>
    <w:rsid w:val="000F6136"/>
    <w:rsid w:val="00124FF5"/>
    <w:rsid w:val="00132B12"/>
    <w:rsid w:val="001402C9"/>
    <w:rsid w:val="001B5753"/>
    <w:rsid w:val="00205A10"/>
    <w:rsid w:val="002132D3"/>
    <w:rsid w:val="002B4BDE"/>
    <w:rsid w:val="002C5ABE"/>
    <w:rsid w:val="002D05E0"/>
    <w:rsid w:val="002E404D"/>
    <w:rsid w:val="002E78F0"/>
    <w:rsid w:val="0034521A"/>
    <w:rsid w:val="00353A1B"/>
    <w:rsid w:val="00380081"/>
    <w:rsid w:val="00396EB1"/>
    <w:rsid w:val="003B1299"/>
    <w:rsid w:val="003C2652"/>
    <w:rsid w:val="003D6596"/>
    <w:rsid w:val="004200BD"/>
    <w:rsid w:val="00420304"/>
    <w:rsid w:val="004506DA"/>
    <w:rsid w:val="004645A0"/>
    <w:rsid w:val="004A4362"/>
    <w:rsid w:val="004B33F7"/>
    <w:rsid w:val="004C1880"/>
    <w:rsid w:val="00503275"/>
    <w:rsid w:val="005072CF"/>
    <w:rsid w:val="00524E20"/>
    <w:rsid w:val="005520DE"/>
    <w:rsid w:val="00561147"/>
    <w:rsid w:val="0056259E"/>
    <w:rsid w:val="00577600"/>
    <w:rsid w:val="005E2127"/>
    <w:rsid w:val="006A0E6E"/>
    <w:rsid w:val="006C4534"/>
    <w:rsid w:val="006E08AB"/>
    <w:rsid w:val="006E193C"/>
    <w:rsid w:val="007222E4"/>
    <w:rsid w:val="00756DB4"/>
    <w:rsid w:val="00760D00"/>
    <w:rsid w:val="0078604D"/>
    <w:rsid w:val="007907C6"/>
    <w:rsid w:val="007E14DD"/>
    <w:rsid w:val="008138C6"/>
    <w:rsid w:val="008419C0"/>
    <w:rsid w:val="008E2349"/>
    <w:rsid w:val="008F149F"/>
    <w:rsid w:val="008F64B0"/>
    <w:rsid w:val="0090152A"/>
    <w:rsid w:val="009062CE"/>
    <w:rsid w:val="009173DF"/>
    <w:rsid w:val="00925B3A"/>
    <w:rsid w:val="00926BC1"/>
    <w:rsid w:val="009530F8"/>
    <w:rsid w:val="00981583"/>
    <w:rsid w:val="00994DFE"/>
    <w:rsid w:val="009D138F"/>
    <w:rsid w:val="009E4998"/>
    <w:rsid w:val="00A42401"/>
    <w:rsid w:val="00A46787"/>
    <w:rsid w:val="00A46AA0"/>
    <w:rsid w:val="00A773BB"/>
    <w:rsid w:val="00AB3A89"/>
    <w:rsid w:val="00AE0342"/>
    <w:rsid w:val="00AF2F2D"/>
    <w:rsid w:val="00B270AF"/>
    <w:rsid w:val="00B27726"/>
    <w:rsid w:val="00B30C20"/>
    <w:rsid w:val="00B51686"/>
    <w:rsid w:val="00B822AC"/>
    <w:rsid w:val="00B82C0E"/>
    <w:rsid w:val="00BC3EDA"/>
    <w:rsid w:val="00BF50CF"/>
    <w:rsid w:val="00BF5B36"/>
    <w:rsid w:val="00CB0CEB"/>
    <w:rsid w:val="00CC7CA4"/>
    <w:rsid w:val="00D26719"/>
    <w:rsid w:val="00D86055"/>
    <w:rsid w:val="00D869EC"/>
    <w:rsid w:val="00DA039B"/>
    <w:rsid w:val="00DA61D5"/>
    <w:rsid w:val="00DC35DE"/>
    <w:rsid w:val="00DD5C69"/>
    <w:rsid w:val="00DE762A"/>
    <w:rsid w:val="00E03311"/>
    <w:rsid w:val="00E33BDC"/>
    <w:rsid w:val="00E61A29"/>
    <w:rsid w:val="00E62A4D"/>
    <w:rsid w:val="00E6522F"/>
    <w:rsid w:val="00E66FCA"/>
    <w:rsid w:val="00E87C03"/>
    <w:rsid w:val="00E922EF"/>
    <w:rsid w:val="00EC0CC4"/>
    <w:rsid w:val="00EE0272"/>
    <w:rsid w:val="00F31D4B"/>
    <w:rsid w:val="00F41EE4"/>
    <w:rsid w:val="00F42623"/>
    <w:rsid w:val="00F60924"/>
    <w:rsid w:val="00F704E4"/>
    <w:rsid w:val="00FA1D0A"/>
    <w:rsid w:val="00FA2AF9"/>
    <w:rsid w:val="00FA5A9D"/>
    <w:rsid w:val="00FC0C1A"/>
    <w:rsid w:val="00FC4C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3C07F8"/>
  <w15:chartTrackingRefBased/>
  <w15:docId w15:val="{6F8DE8C0-37AB-46A6-9A2D-D49E1A5ED9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922EF"/>
  </w:style>
  <w:style w:type="paragraph" w:styleId="Heading1">
    <w:name w:val="heading 1"/>
    <w:basedOn w:val="Normal"/>
    <w:link w:val="Heading1Char"/>
    <w:uiPriority w:val="9"/>
    <w:qFormat/>
    <w:rsid w:val="00F41EE4"/>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24E20"/>
    <w:pPr>
      <w:tabs>
        <w:tab w:val="center" w:pos="4680"/>
        <w:tab w:val="right" w:pos="9360"/>
      </w:tabs>
      <w:spacing w:after="0" w:line="240" w:lineRule="auto"/>
    </w:pPr>
  </w:style>
  <w:style w:type="character" w:customStyle="1" w:styleId="HeaderChar">
    <w:name w:val="Header Char"/>
    <w:basedOn w:val="DefaultParagraphFont"/>
    <w:link w:val="Header"/>
    <w:uiPriority w:val="99"/>
    <w:rsid w:val="00524E20"/>
  </w:style>
  <w:style w:type="paragraph" w:styleId="Footer">
    <w:name w:val="footer"/>
    <w:basedOn w:val="Normal"/>
    <w:link w:val="FooterChar"/>
    <w:uiPriority w:val="99"/>
    <w:unhideWhenUsed/>
    <w:rsid w:val="00524E20"/>
    <w:pPr>
      <w:tabs>
        <w:tab w:val="center" w:pos="4680"/>
        <w:tab w:val="right" w:pos="9360"/>
      </w:tabs>
      <w:spacing w:after="0" w:line="240" w:lineRule="auto"/>
    </w:pPr>
  </w:style>
  <w:style w:type="character" w:customStyle="1" w:styleId="FooterChar">
    <w:name w:val="Footer Char"/>
    <w:basedOn w:val="DefaultParagraphFont"/>
    <w:link w:val="Footer"/>
    <w:uiPriority w:val="99"/>
    <w:rsid w:val="00524E20"/>
  </w:style>
  <w:style w:type="paragraph" w:styleId="ListParagraph">
    <w:name w:val="List Paragraph"/>
    <w:basedOn w:val="Normal"/>
    <w:uiPriority w:val="34"/>
    <w:qFormat/>
    <w:rsid w:val="00524E20"/>
    <w:pPr>
      <w:ind w:left="720"/>
      <w:contextualSpacing/>
    </w:pPr>
  </w:style>
  <w:style w:type="table" w:styleId="TableGrid">
    <w:name w:val="Table Grid"/>
    <w:basedOn w:val="TableNormal"/>
    <w:uiPriority w:val="39"/>
    <w:rsid w:val="00420304"/>
    <w:pPr>
      <w:spacing w:after="0" w:line="240" w:lineRule="auto"/>
    </w:pPr>
    <w:rPr>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F41EE4"/>
    <w:rPr>
      <w:rFonts w:ascii="Times New Roman" w:eastAsia="Times New Roman" w:hAnsi="Times New Roman" w:cs="Times New Roman"/>
      <w:b/>
      <w:bCs/>
      <w:kern w:val="36"/>
      <w:sz w:val="48"/>
      <w:szCs w:val="48"/>
    </w:rPr>
  </w:style>
  <w:style w:type="paragraph" w:customStyle="1" w:styleId="Default">
    <w:name w:val="Default"/>
    <w:rsid w:val="00B270AF"/>
    <w:pPr>
      <w:autoSpaceDE w:val="0"/>
      <w:autoSpaceDN w:val="0"/>
      <w:adjustRightInd w:val="0"/>
      <w:spacing w:after="0" w:line="240" w:lineRule="auto"/>
    </w:pPr>
    <w:rPr>
      <w:rFonts w:ascii="Calibri" w:hAnsi="Calibri" w:cs="Calibri"/>
      <w:color w:val="000000"/>
      <w:sz w:val="24"/>
      <w:szCs w:val="24"/>
    </w:rPr>
  </w:style>
  <w:style w:type="paragraph" w:styleId="Revision">
    <w:name w:val="Revision"/>
    <w:hidden/>
    <w:uiPriority w:val="99"/>
    <w:semiHidden/>
    <w:rsid w:val="002E78F0"/>
    <w:pPr>
      <w:spacing w:after="0" w:line="240" w:lineRule="auto"/>
    </w:pPr>
  </w:style>
  <w:style w:type="character" w:styleId="CommentReference">
    <w:name w:val="annotation reference"/>
    <w:basedOn w:val="DefaultParagraphFont"/>
    <w:uiPriority w:val="99"/>
    <w:semiHidden/>
    <w:unhideWhenUsed/>
    <w:rsid w:val="00EE0272"/>
    <w:rPr>
      <w:sz w:val="16"/>
      <w:szCs w:val="16"/>
    </w:rPr>
  </w:style>
  <w:style w:type="paragraph" w:styleId="CommentText">
    <w:name w:val="annotation text"/>
    <w:basedOn w:val="Normal"/>
    <w:link w:val="CommentTextChar"/>
    <w:uiPriority w:val="99"/>
    <w:unhideWhenUsed/>
    <w:rsid w:val="00EE0272"/>
    <w:pPr>
      <w:spacing w:line="240" w:lineRule="auto"/>
    </w:pPr>
    <w:rPr>
      <w:sz w:val="20"/>
      <w:szCs w:val="20"/>
    </w:rPr>
  </w:style>
  <w:style w:type="character" w:customStyle="1" w:styleId="CommentTextChar">
    <w:name w:val="Comment Text Char"/>
    <w:basedOn w:val="DefaultParagraphFont"/>
    <w:link w:val="CommentText"/>
    <w:uiPriority w:val="99"/>
    <w:rsid w:val="00EE0272"/>
    <w:rPr>
      <w:sz w:val="20"/>
      <w:szCs w:val="20"/>
    </w:rPr>
  </w:style>
  <w:style w:type="paragraph" w:styleId="CommentSubject">
    <w:name w:val="annotation subject"/>
    <w:basedOn w:val="CommentText"/>
    <w:next w:val="CommentText"/>
    <w:link w:val="CommentSubjectChar"/>
    <w:uiPriority w:val="99"/>
    <w:semiHidden/>
    <w:unhideWhenUsed/>
    <w:rsid w:val="00EE0272"/>
    <w:rPr>
      <w:b/>
      <w:bCs/>
    </w:rPr>
  </w:style>
  <w:style w:type="character" w:customStyle="1" w:styleId="CommentSubjectChar">
    <w:name w:val="Comment Subject Char"/>
    <w:basedOn w:val="CommentTextChar"/>
    <w:link w:val="CommentSubject"/>
    <w:uiPriority w:val="99"/>
    <w:semiHidden/>
    <w:rsid w:val="00EE0272"/>
    <w:rPr>
      <w:b/>
      <w:bCs/>
      <w:sz w:val="20"/>
      <w:szCs w:val="20"/>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Footnote21,Plonk"/>
    <w:basedOn w:val="Normal"/>
    <w:link w:val="FootnoteTextChar"/>
    <w:unhideWhenUsed/>
    <w:qFormat/>
    <w:rsid w:val="008E2349"/>
    <w:pPr>
      <w:spacing w:after="0" w:line="240" w:lineRule="auto"/>
    </w:pPr>
    <w:rPr>
      <w:sz w:val="20"/>
      <w:szCs w:val="20"/>
      <w:lang w:val="ro-RO"/>
    </w:rPr>
  </w:style>
  <w:style w:type="character" w:customStyle="1" w:styleId="FootnoteTextChar">
    <w:name w:val="Footnote Text Char"/>
    <w:aliases w:val="Footnote Text Char Char Char,Fußnote Char,single space Char,footnote text Char,FOOTNOTES Char,fn Char1,Podrozdział Char,Footnote Char,stile 1 Char,Footnote1 Char,Footnote2 Char,Footnote3 Char,Footnote4 Char,Footnote5 Char,fn Char Char"/>
    <w:basedOn w:val="DefaultParagraphFont"/>
    <w:link w:val="FootnoteText"/>
    <w:rsid w:val="008E2349"/>
    <w:rPr>
      <w:sz w:val="20"/>
      <w:szCs w:val="20"/>
      <w:lang w:val="ro-RO"/>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number"/>
    <w:basedOn w:val="DefaultParagraphFont"/>
    <w:link w:val="BVIfnrChar1Char"/>
    <w:uiPriority w:val="99"/>
    <w:unhideWhenUsed/>
    <w:qFormat/>
    <w:rsid w:val="008E2349"/>
    <w:rPr>
      <w:vertAlign w:val="superscript"/>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uiPriority w:val="99"/>
    <w:qFormat/>
    <w:rsid w:val="008E2349"/>
    <w:pPr>
      <w:spacing w:line="240" w:lineRule="exact"/>
      <w:jc w:val="both"/>
    </w:pPr>
    <w:rPr>
      <w:vertAlign w:val="superscript"/>
    </w:rPr>
  </w:style>
  <w:style w:type="paragraph" w:customStyle="1" w:styleId="TableParagraph">
    <w:name w:val="Table Paragraph"/>
    <w:basedOn w:val="Normal"/>
    <w:uiPriority w:val="1"/>
    <w:qFormat/>
    <w:rsid w:val="00043D9E"/>
    <w:pPr>
      <w:widowControl w:val="0"/>
      <w:autoSpaceDE w:val="0"/>
      <w:autoSpaceDN w:val="0"/>
      <w:spacing w:after="0" w:line="240" w:lineRule="auto"/>
    </w:pPr>
    <w:rPr>
      <w:rFonts w:ascii="Calibri" w:eastAsia="Calibri" w:hAnsi="Calibri" w:cs="Calibri"/>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418980">
      <w:bodyDiv w:val="1"/>
      <w:marLeft w:val="0"/>
      <w:marRight w:val="0"/>
      <w:marTop w:val="0"/>
      <w:marBottom w:val="0"/>
      <w:divBdr>
        <w:top w:val="none" w:sz="0" w:space="0" w:color="auto"/>
        <w:left w:val="none" w:sz="0" w:space="0" w:color="auto"/>
        <w:bottom w:val="none" w:sz="0" w:space="0" w:color="auto"/>
        <w:right w:val="none" w:sz="0" w:space="0" w:color="auto"/>
      </w:divBdr>
    </w:div>
    <w:div w:id="767850466">
      <w:bodyDiv w:val="1"/>
      <w:marLeft w:val="0"/>
      <w:marRight w:val="0"/>
      <w:marTop w:val="0"/>
      <w:marBottom w:val="0"/>
      <w:divBdr>
        <w:top w:val="none" w:sz="0" w:space="0" w:color="auto"/>
        <w:left w:val="none" w:sz="0" w:space="0" w:color="auto"/>
        <w:bottom w:val="none" w:sz="0" w:space="0" w:color="auto"/>
        <w:right w:val="none" w:sz="0" w:space="0" w:color="auto"/>
      </w:divBdr>
    </w:div>
    <w:div w:id="886452232">
      <w:bodyDiv w:val="1"/>
      <w:marLeft w:val="0"/>
      <w:marRight w:val="0"/>
      <w:marTop w:val="0"/>
      <w:marBottom w:val="0"/>
      <w:divBdr>
        <w:top w:val="none" w:sz="0" w:space="0" w:color="auto"/>
        <w:left w:val="none" w:sz="0" w:space="0" w:color="auto"/>
        <w:bottom w:val="none" w:sz="0" w:space="0" w:color="auto"/>
        <w:right w:val="none" w:sz="0" w:space="0" w:color="auto"/>
      </w:divBdr>
    </w:div>
    <w:div w:id="1286430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B1634F-96CB-41C1-ABA8-93CD7DAD69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2077</Words>
  <Characters>12053</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Marilena Daniela Doncuta</dc:creator>
  <cp:keywords/>
  <dc:description/>
  <cp:lastModifiedBy>george guran</cp:lastModifiedBy>
  <cp:revision>2</cp:revision>
  <cp:lastPrinted>2025-12-10T09:13:00Z</cp:lastPrinted>
  <dcterms:created xsi:type="dcterms:W3CDTF">2026-08-06T07:19:00Z</dcterms:created>
  <dcterms:modified xsi:type="dcterms:W3CDTF">2026-08-06T07:19:00Z</dcterms:modified>
</cp:coreProperties>
</file>